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28" w:rsidRDefault="00086528" w:rsidP="00086528">
      <w:pPr>
        <w:rPr>
          <w:b/>
        </w:rPr>
      </w:pPr>
    </w:p>
    <w:p w:rsidR="00086528" w:rsidRDefault="00086528" w:rsidP="00086528">
      <w:pPr>
        <w:rPr>
          <w:b/>
        </w:rPr>
      </w:pPr>
    </w:p>
    <w:p w:rsidR="00086528" w:rsidRPr="00086528" w:rsidRDefault="00086528" w:rsidP="00086528">
      <w:pPr>
        <w:rPr>
          <w:b/>
        </w:rPr>
      </w:pPr>
      <w:r>
        <w:rPr>
          <w:b/>
        </w:rPr>
        <w:t>Beechwood Group P</w:t>
      </w:r>
      <w:r w:rsidRPr="00086528">
        <w:rPr>
          <w:b/>
        </w:rPr>
        <w:t xml:space="preserve">ractice </w:t>
      </w:r>
    </w:p>
    <w:p w:rsidR="00086528" w:rsidRPr="00086528" w:rsidRDefault="00086528" w:rsidP="00086528">
      <w:pPr>
        <w:rPr>
          <w:b/>
        </w:rPr>
      </w:pPr>
      <w:r w:rsidRPr="00086528">
        <w:rPr>
          <w:b/>
        </w:rPr>
        <w:drawing>
          <wp:inline distT="0" distB="0" distL="0" distR="0" wp14:anchorId="73000E27" wp14:editId="642BEB99">
            <wp:extent cx="1484986" cy="742176"/>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7805" cy="743585"/>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4505"/>
        <w:gridCol w:w="4505"/>
      </w:tblGrid>
      <w:tr w:rsidR="00086528" w:rsidRPr="00086528" w:rsidTr="00EA223C">
        <w:tc>
          <w:tcPr>
            <w:tcW w:w="4505" w:type="dxa"/>
            <w:shd w:val="clear" w:color="auto" w:fill="95B3D7" w:themeFill="accent1" w:themeFillTint="99"/>
          </w:tcPr>
          <w:p w:rsidR="00086528" w:rsidRPr="00086528" w:rsidRDefault="00086528" w:rsidP="00086528">
            <w:pPr>
              <w:spacing w:after="200" w:line="276" w:lineRule="auto"/>
              <w:rPr>
                <w:b/>
              </w:rPr>
            </w:pPr>
            <w:r w:rsidRPr="00086528">
              <w:rPr>
                <w:b/>
              </w:rPr>
              <w:t>Job Title</w:t>
            </w:r>
          </w:p>
        </w:tc>
        <w:tc>
          <w:tcPr>
            <w:tcW w:w="4505" w:type="dxa"/>
          </w:tcPr>
          <w:p w:rsidR="00086528" w:rsidRPr="00086528" w:rsidRDefault="00086528" w:rsidP="00086528">
            <w:pPr>
              <w:spacing w:after="200" w:line="276" w:lineRule="auto"/>
            </w:pPr>
            <w:r w:rsidRPr="00086528">
              <w:t>Medical Receptionist</w:t>
            </w:r>
          </w:p>
        </w:tc>
      </w:tr>
    </w:tbl>
    <w:p w:rsidR="00086528" w:rsidRPr="00086528" w:rsidRDefault="00086528" w:rsidP="00086528">
      <w:pPr>
        <w:rPr>
          <w:b/>
          <w:u w:val="single"/>
        </w:rPr>
      </w:pPr>
    </w:p>
    <w:tbl>
      <w:tblPr>
        <w:tblStyle w:val="TableGrid"/>
        <w:tblW w:w="0" w:type="auto"/>
        <w:tblLook w:val="04A0" w:firstRow="1" w:lastRow="0" w:firstColumn="1" w:lastColumn="0" w:noHBand="0" w:noVBand="1"/>
      </w:tblPr>
      <w:tblGrid>
        <w:gridCol w:w="9010"/>
      </w:tblGrid>
      <w:tr w:rsidR="00086528" w:rsidRPr="00086528" w:rsidTr="00EA223C">
        <w:tc>
          <w:tcPr>
            <w:tcW w:w="9010" w:type="dxa"/>
            <w:shd w:val="clear" w:color="auto" w:fill="95B3D7" w:themeFill="accent1" w:themeFillTint="99"/>
          </w:tcPr>
          <w:p w:rsidR="00086528" w:rsidRPr="00086528" w:rsidRDefault="00086528" w:rsidP="00086528">
            <w:pPr>
              <w:spacing w:after="200" w:line="276" w:lineRule="auto"/>
              <w:rPr>
                <w:b/>
              </w:rPr>
            </w:pPr>
            <w:r w:rsidRPr="00086528">
              <w:rPr>
                <w:b/>
              </w:rPr>
              <w:t xml:space="preserve">Job Over view </w:t>
            </w:r>
          </w:p>
        </w:tc>
      </w:tr>
      <w:tr w:rsidR="00086528" w:rsidRPr="00086528" w:rsidTr="00EA223C">
        <w:trPr>
          <w:trHeight w:val="224"/>
        </w:trPr>
        <w:tc>
          <w:tcPr>
            <w:tcW w:w="9010" w:type="dxa"/>
          </w:tcPr>
          <w:p w:rsidR="00086528" w:rsidRPr="00086528" w:rsidRDefault="00086528" w:rsidP="00086528">
            <w:pPr>
              <w:spacing w:after="200" w:line="276" w:lineRule="auto"/>
            </w:pPr>
            <w:r w:rsidRPr="00086528">
              <w:t>Beechwood Group Practice as part of North Cumbria Primary Care Alliance, are looking for a friendly individual with a calm manner to join our reception team and assist the practice in delivering a high level of care to our patients.</w:t>
            </w:r>
          </w:p>
          <w:p w:rsidR="00086528" w:rsidRPr="00086528" w:rsidRDefault="00086528" w:rsidP="00086528">
            <w:pPr>
              <w:spacing w:after="200" w:line="276" w:lineRule="auto"/>
            </w:pPr>
            <w:r w:rsidRPr="00086528">
              <w:t>The role is full time (37.5 hours) - receptionist experience ideal, medical receptionist experience would be even better.</w:t>
            </w:r>
          </w:p>
          <w:p w:rsidR="00086528" w:rsidRPr="00086528" w:rsidRDefault="00086528" w:rsidP="00086528">
            <w:pPr>
              <w:spacing w:after="200" w:line="276" w:lineRule="auto"/>
            </w:pPr>
            <w:r w:rsidRPr="00086528">
              <w:t>We are looking for someone with a flexible attitude to work, the ability to organise work on their own initiative</w:t>
            </w:r>
            <w:r>
              <w:t xml:space="preserve"> as </w:t>
            </w:r>
            <w:proofErr w:type="gramStart"/>
            <w:r w:rsidRPr="00086528">
              <w:t xml:space="preserve">well </w:t>
            </w:r>
            <w:r>
              <w:t xml:space="preserve"> as</w:t>
            </w:r>
            <w:proofErr w:type="gramEnd"/>
            <w:r>
              <w:t xml:space="preserve"> </w:t>
            </w:r>
            <w:r w:rsidRPr="00086528">
              <w:t>within a team.</w:t>
            </w:r>
          </w:p>
        </w:tc>
      </w:tr>
    </w:tbl>
    <w:p w:rsidR="00086528" w:rsidRPr="00086528" w:rsidRDefault="00086528" w:rsidP="00086528">
      <w:pPr>
        <w:rPr>
          <w:b/>
          <w:u w:val="single"/>
        </w:rPr>
      </w:pPr>
    </w:p>
    <w:tbl>
      <w:tblPr>
        <w:tblStyle w:val="TableGrid"/>
        <w:tblW w:w="0" w:type="auto"/>
        <w:tblLook w:val="04A0" w:firstRow="1" w:lastRow="0" w:firstColumn="1" w:lastColumn="0" w:noHBand="0" w:noVBand="1"/>
      </w:tblPr>
      <w:tblGrid>
        <w:gridCol w:w="9010"/>
      </w:tblGrid>
      <w:tr w:rsidR="00086528" w:rsidRPr="00086528" w:rsidTr="00EA223C">
        <w:tc>
          <w:tcPr>
            <w:tcW w:w="9010" w:type="dxa"/>
            <w:shd w:val="clear" w:color="auto" w:fill="95B3D7" w:themeFill="accent1" w:themeFillTint="99"/>
          </w:tcPr>
          <w:p w:rsidR="00086528" w:rsidRPr="00086528" w:rsidRDefault="00086528" w:rsidP="00086528">
            <w:pPr>
              <w:spacing w:after="200" w:line="276" w:lineRule="auto"/>
              <w:rPr>
                <w:b/>
              </w:rPr>
            </w:pPr>
            <w:r w:rsidRPr="00086528">
              <w:rPr>
                <w:b/>
              </w:rPr>
              <w:t>Job Summary</w:t>
            </w:r>
          </w:p>
        </w:tc>
      </w:tr>
      <w:tr w:rsidR="00086528" w:rsidRPr="00086528" w:rsidTr="00EA223C">
        <w:trPr>
          <w:trHeight w:val="224"/>
        </w:trPr>
        <w:tc>
          <w:tcPr>
            <w:tcW w:w="9010" w:type="dxa"/>
          </w:tcPr>
          <w:p w:rsidR="00086528" w:rsidRPr="00086528" w:rsidRDefault="00086528" w:rsidP="00086528">
            <w:pPr>
              <w:spacing w:after="200" w:line="276" w:lineRule="auto"/>
            </w:pPr>
            <w:r w:rsidRPr="00086528">
              <w:t xml:space="preserve">To be responsible for undertaking a wide range of reception duties and the provision of general support to the multidisciplinary team.  Duties can include but are not limited to, greeting and directing patients, effective use of the appointment system, booking appointments, processing of information and assisting patients as required.  To act as the central point of contact for patients, the distribution of information, messages and enquiries for the clinical team, liaising with multidisciplinary team members and external agencies such as secondary care and community service providers.  </w:t>
            </w:r>
          </w:p>
          <w:p w:rsidR="00086528" w:rsidRPr="00086528" w:rsidRDefault="00086528" w:rsidP="00086528">
            <w:pPr>
              <w:spacing w:after="200" w:line="276" w:lineRule="auto"/>
            </w:pPr>
            <w:r w:rsidRPr="00086528">
              <w:t>You may be required to work in other NCPC member practices</w:t>
            </w:r>
          </w:p>
        </w:tc>
      </w:tr>
    </w:tbl>
    <w:p w:rsidR="00086528" w:rsidRPr="00086528" w:rsidRDefault="00086528" w:rsidP="00086528">
      <w:pPr>
        <w:rPr>
          <w:b/>
          <w:u w:val="single"/>
        </w:rPr>
      </w:pPr>
    </w:p>
    <w:tbl>
      <w:tblPr>
        <w:tblStyle w:val="TableGrid"/>
        <w:tblW w:w="0" w:type="auto"/>
        <w:tblLook w:val="04A0" w:firstRow="1" w:lastRow="0" w:firstColumn="1" w:lastColumn="0" w:noHBand="0" w:noVBand="1"/>
      </w:tblPr>
      <w:tblGrid>
        <w:gridCol w:w="9010"/>
      </w:tblGrid>
      <w:tr w:rsidR="00086528" w:rsidRPr="00086528" w:rsidTr="00EA223C">
        <w:tc>
          <w:tcPr>
            <w:tcW w:w="901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086528" w:rsidRPr="00086528" w:rsidRDefault="00086528" w:rsidP="00086528">
            <w:pPr>
              <w:spacing w:after="200" w:line="276" w:lineRule="auto"/>
              <w:rPr>
                <w:b/>
              </w:rPr>
            </w:pPr>
            <w:r w:rsidRPr="00086528">
              <w:rPr>
                <w:b/>
              </w:rPr>
              <w:t xml:space="preserve">Applications </w:t>
            </w:r>
          </w:p>
        </w:tc>
      </w:tr>
      <w:tr w:rsidR="00086528" w:rsidRPr="00086528" w:rsidTr="00EA223C">
        <w:trPr>
          <w:trHeight w:val="224"/>
        </w:trPr>
        <w:tc>
          <w:tcPr>
            <w:tcW w:w="9010" w:type="dxa"/>
            <w:tcBorders>
              <w:top w:val="single" w:sz="4" w:space="0" w:color="auto"/>
              <w:left w:val="single" w:sz="4" w:space="0" w:color="auto"/>
              <w:bottom w:val="single" w:sz="4" w:space="0" w:color="auto"/>
              <w:right w:val="single" w:sz="4" w:space="0" w:color="auto"/>
            </w:tcBorders>
          </w:tcPr>
          <w:p w:rsidR="00086528" w:rsidRPr="00086528" w:rsidRDefault="00086528" w:rsidP="00086528">
            <w:pPr>
              <w:spacing w:after="200" w:line="276" w:lineRule="auto"/>
            </w:pPr>
            <w:r w:rsidRPr="00086528">
              <w:t xml:space="preserve">Please apply with a CV and covering letter to </w:t>
            </w:r>
            <w:hyperlink r:id="rId7" w:history="1">
              <w:r w:rsidRPr="00086528">
                <w:rPr>
                  <w:rStyle w:val="Hyperlink"/>
                </w:rPr>
                <w:t>gp-A82048@nhs.net</w:t>
              </w:r>
            </w:hyperlink>
          </w:p>
          <w:p w:rsidR="00086528" w:rsidRPr="00086528" w:rsidRDefault="00086528" w:rsidP="00086528">
            <w:pPr>
              <w:spacing w:after="200" w:line="276" w:lineRule="auto"/>
            </w:pPr>
            <w:r w:rsidRPr="00086528">
              <w:t>Closing date for applications 10/8/2020</w:t>
            </w:r>
          </w:p>
        </w:tc>
      </w:tr>
    </w:tbl>
    <w:p w:rsidR="00086528" w:rsidRPr="00086528" w:rsidRDefault="00086528" w:rsidP="00086528"/>
    <w:tbl>
      <w:tblPr>
        <w:tblStyle w:val="TableGrid"/>
        <w:tblW w:w="0" w:type="auto"/>
        <w:tblLook w:val="04A0" w:firstRow="1" w:lastRow="0" w:firstColumn="1" w:lastColumn="0" w:noHBand="0" w:noVBand="1"/>
      </w:tblPr>
      <w:tblGrid>
        <w:gridCol w:w="6375"/>
        <w:gridCol w:w="1270"/>
        <w:gridCol w:w="1365"/>
      </w:tblGrid>
      <w:tr w:rsidR="00086528" w:rsidRPr="00086528" w:rsidTr="00EA223C">
        <w:tc>
          <w:tcPr>
            <w:tcW w:w="9010" w:type="dxa"/>
            <w:gridSpan w:val="3"/>
            <w:shd w:val="clear" w:color="auto" w:fill="95B3D7" w:themeFill="accent1" w:themeFillTint="99"/>
          </w:tcPr>
          <w:p w:rsidR="00086528" w:rsidRPr="00086528" w:rsidRDefault="00086528" w:rsidP="00086528">
            <w:pPr>
              <w:spacing w:after="200" w:line="276" w:lineRule="auto"/>
              <w:rPr>
                <w:b/>
              </w:rPr>
            </w:pPr>
            <w:r w:rsidRPr="00086528">
              <w:rPr>
                <w:b/>
              </w:rPr>
              <w:t>Person Specification - Receptionist</w:t>
            </w:r>
          </w:p>
        </w:tc>
      </w:tr>
      <w:tr w:rsidR="00086528" w:rsidRPr="00086528" w:rsidTr="00EA223C">
        <w:tc>
          <w:tcPr>
            <w:tcW w:w="6375" w:type="dxa"/>
            <w:shd w:val="clear" w:color="auto" w:fill="95B3D7" w:themeFill="accent1" w:themeFillTint="99"/>
          </w:tcPr>
          <w:p w:rsidR="00086528" w:rsidRPr="00086528" w:rsidRDefault="00086528" w:rsidP="00086528">
            <w:pPr>
              <w:spacing w:after="200" w:line="276" w:lineRule="auto"/>
              <w:rPr>
                <w:b/>
              </w:rPr>
            </w:pPr>
            <w:r w:rsidRPr="00086528">
              <w:rPr>
                <w:b/>
              </w:rPr>
              <w:t>Qualifications</w:t>
            </w:r>
          </w:p>
        </w:tc>
        <w:tc>
          <w:tcPr>
            <w:tcW w:w="1270" w:type="dxa"/>
            <w:shd w:val="clear" w:color="auto" w:fill="95B3D7" w:themeFill="accent1" w:themeFillTint="99"/>
          </w:tcPr>
          <w:p w:rsidR="00086528" w:rsidRPr="00086528" w:rsidRDefault="00086528" w:rsidP="00086528">
            <w:pPr>
              <w:spacing w:after="200" w:line="276" w:lineRule="auto"/>
              <w:rPr>
                <w:b/>
              </w:rPr>
            </w:pPr>
            <w:r w:rsidRPr="00086528">
              <w:rPr>
                <w:b/>
              </w:rPr>
              <w:t>Essential</w:t>
            </w:r>
          </w:p>
        </w:tc>
        <w:tc>
          <w:tcPr>
            <w:tcW w:w="1365" w:type="dxa"/>
            <w:shd w:val="clear" w:color="auto" w:fill="95B3D7" w:themeFill="accent1" w:themeFillTint="99"/>
          </w:tcPr>
          <w:p w:rsidR="00086528" w:rsidRPr="00086528" w:rsidRDefault="00086528" w:rsidP="00086528">
            <w:pPr>
              <w:spacing w:after="200" w:line="276" w:lineRule="auto"/>
              <w:rPr>
                <w:b/>
              </w:rPr>
            </w:pPr>
            <w:r w:rsidRPr="00086528">
              <w:rPr>
                <w:b/>
              </w:rPr>
              <w:t>Desirable</w:t>
            </w:r>
          </w:p>
        </w:tc>
      </w:tr>
      <w:tr w:rsidR="00086528" w:rsidRPr="00086528" w:rsidTr="00EA223C">
        <w:tc>
          <w:tcPr>
            <w:tcW w:w="6375" w:type="dxa"/>
          </w:tcPr>
          <w:p w:rsidR="00086528" w:rsidRPr="00086528" w:rsidRDefault="00086528" w:rsidP="00086528">
            <w:pPr>
              <w:spacing w:after="200" w:line="276" w:lineRule="auto"/>
            </w:pPr>
            <w:r w:rsidRPr="00086528">
              <w:t>Educated to GCSE level or equivalent</w:t>
            </w:r>
          </w:p>
        </w:tc>
        <w:tc>
          <w:tcPr>
            <w:tcW w:w="1270" w:type="dxa"/>
          </w:tcPr>
          <w:p w:rsidR="00086528" w:rsidRPr="00086528" w:rsidRDefault="00086528" w:rsidP="00086528">
            <w:pPr>
              <w:spacing w:after="200" w:line="276" w:lineRule="auto"/>
            </w:pPr>
            <w:r w:rsidRPr="00086528">
              <w:sym w:font="Wingdings" w:char="F0FC"/>
            </w:r>
          </w:p>
        </w:tc>
        <w:tc>
          <w:tcPr>
            <w:tcW w:w="1365" w:type="dxa"/>
          </w:tcPr>
          <w:p w:rsidR="00086528" w:rsidRPr="00086528" w:rsidRDefault="00086528" w:rsidP="00086528">
            <w:pPr>
              <w:spacing w:after="200" w:line="276" w:lineRule="auto"/>
            </w:pPr>
          </w:p>
        </w:tc>
      </w:tr>
      <w:tr w:rsidR="00086528" w:rsidRPr="00086528" w:rsidTr="00EA223C">
        <w:tc>
          <w:tcPr>
            <w:tcW w:w="6375" w:type="dxa"/>
          </w:tcPr>
          <w:p w:rsidR="00086528" w:rsidRPr="00086528" w:rsidRDefault="00086528" w:rsidP="00086528">
            <w:pPr>
              <w:spacing w:after="200" w:line="276" w:lineRule="auto"/>
            </w:pPr>
            <w:r w:rsidRPr="00086528">
              <w:t>GCSE Mathematics &amp; English (C or above)</w:t>
            </w:r>
          </w:p>
        </w:tc>
        <w:tc>
          <w:tcPr>
            <w:tcW w:w="1270" w:type="dxa"/>
          </w:tcPr>
          <w:p w:rsidR="00086528" w:rsidRPr="00086528" w:rsidRDefault="00086528" w:rsidP="00086528">
            <w:pPr>
              <w:spacing w:after="200" w:line="276" w:lineRule="auto"/>
            </w:pPr>
          </w:p>
        </w:tc>
        <w:tc>
          <w:tcPr>
            <w:tcW w:w="1365" w:type="dxa"/>
          </w:tcPr>
          <w:p w:rsidR="00086528" w:rsidRPr="00086528" w:rsidRDefault="00086528" w:rsidP="00086528">
            <w:pPr>
              <w:spacing w:after="200" w:line="276" w:lineRule="auto"/>
            </w:pPr>
            <w:r w:rsidRPr="00086528">
              <w:sym w:font="Wingdings" w:char="F0FC"/>
            </w:r>
          </w:p>
        </w:tc>
      </w:tr>
      <w:tr w:rsidR="00086528" w:rsidRPr="00086528" w:rsidTr="00EA223C">
        <w:tc>
          <w:tcPr>
            <w:tcW w:w="6375" w:type="dxa"/>
          </w:tcPr>
          <w:p w:rsidR="00086528" w:rsidRPr="00086528" w:rsidRDefault="00086528" w:rsidP="00086528">
            <w:pPr>
              <w:spacing w:after="200" w:line="276" w:lineRule="auto"/>
            </w:pPr>
            <w:r w:rsidRPr="00086528">
              <w:t>NVQ Level 2 in Health and Social Care</w:t>
            </w:r>
          </w:p>
        </w:tc>
        <w:tc>
          <w:tcPr>
            <w:tcW w:w="1270" w:type="dxa"/>
          </w:tcPr>
          <w:p w:rsidR="00086528" w:rsidRPr="00086528" w:rsidRDefault="00086528" w:rsidP="00086528">
            <w:pPr>
              <w:spacing w:after="200" w:line="276" w:lineRule="auto"/>
            </w:pPr>
          </w:p>
        </w:tc>
        <w:tc>
          <w:tcPr>
            <w:tcW w:w="1365" w:type="dxa"/>
          </w:tcPr>
          <w:p w:rsidR="00086528" w:rsidRPr="00086528" w:rsidRDefault="00086528" w:rsidP="00086528">
            <w:pPr>
              <w:spacing w:after="200" w:line="276" w:lineRule="auto"/>
            </w:pPr>
            <w:r w:rsidRPr="00086528">
              <w:sym w:font="Wingdings" w:char="F0FC"/>
            </w:r>
          </w:p>
        </w:tc>
      </w:tr>
      <w:tr w:rsidR="00086528" w:rsidRPr="00086528" w:rsidTr="00EA223C">
        <w:tc>
          <w:tcPr>
            <w:tcW w:w="6375" w:type="dxa"/>
            <w:shd w:val="clear" w:color="auto" w:fill="95B3D7" w:themeFill="accent1" w:themeFillTint="99"/>
          </w:tcPr>
          <w:p w:rsidR="00086528" w:rsidRPr="00086528" w:rsidRDefault="00086528" w:rsidP="00086528">
            <w:pPr>
              <w:spacing w:after="200" w:line="276" w:lineRule="auto"/>
              <w:rPr>
                <w:b/>
              </w:rPr>
            </w:pPr>
            <w:r w:rsidRPr="00086528">
              <w:rPr>
                <w:b/>
              </w:rPr>
              <w:t>Experience</w:t>
            </w:r>
          </w:p>
        </w:tc>
        <w:tc>
          <w:tcPr>
            <w:tcW w:w="1270" w:type="dxa"/>
            <w:shd w:val="clear" w:color="auto" w:fill="95B3D7" w:themeFill="accent1" w:themeFillTint="99"/>
          </w:tcPr>
          <w:p w:rsidR="00086528" w:rsidRPr="00086528" w:rsidRDefault="00086528" w:rsidP="00086528">
            <w:pPr>
              <w:spacing w:after="200" w:line="276" w:lineRule="auto"/>
              <w:rPr>
                <w:b/>
              </w:rPr>
            </w:pPr>
            <w:r w:rsidRPr="00086528">
              <w:rPr>
                <w:b/>
              </w:rPr>
              <w:t>Essential</w:t>
            </w:r>
          </w:p>
        </w:tc>
        <w:tc>
          <w:tcPr>
            <w:tcW w:w="1365" w:type="dxa"/>
            <w:shd w:val="clear" w:color="auto" w:fill="95B3D7" w:themeFill="accent1" w:themeFillTint="99"/>
          </w:tcPr>
          <w:p w:rsidR="00086528" w:rsidRPr="00086528" w:rsidRDefault="00086528" w:rsidP="00086528">
            <w:pPr>
              <w:spacing w:after="200" w:line="276" w:lineRule="auto"/>
              <w:rPr>
                <w:b/>
              </w:rPr>
            </w:pPr>
            <w:r w:rsidRPr="00086528">
              <w:rPr>
                <w:b/>
              </w:rPr>
              <w:t>Desirable</w:t>
            </w:r>
          </w:p>
        </w:tc>
      </w:tr>
      <w:tr w:rsidR="00086528" w:rsidRPr="00086528" w:rsidTr="00EA223C">
        <w:tc>
          <w:tcPr>
            <w:tcW w:w="6375" w:type="dxa"/>
          </w:tcPr>
          <w:p w:rsidR="00086528" w:rsidRPr="00086528" w:rsidRDefault="00086528" w:rsidP="00086528">
            <w:pPr>
              <w:spacing w:after="200" w:line="276" w:lineRule="auto"/>
            </w:pPr>
            <w:r w:rsidRPr="00086528">
              <w:t>Experience of working with the general public</w:t>
            </w:r>
          </w:p>
        </w:tc>
        <w:tc>
          <w:tcPr>
            <w:tcW w:w="1270" w:type="dxa"/>
          </w:tcPr>
          <w:p w:rsidR="00086528" w:rsidRPr="00086528" w:rsidRDefault="00086528" w:rsidP="00086528">
            <w:pPr>
              <w:spacing w:after="200" w:line="276" w:lineRule="auto"/>
            </w:pPr>
            <w:r w:rsidRPr="00086528">
              <w:sym w:font="Wingdings" w:char="F0FC"/>
            </w:r>
          </w:p>
        </w:tc>
        <w:tc>
          <w:tcPr>
            <w:tcW w:w="1365" w:type="dxa"/>
          </w:tcPr>
          <w:p w:rsidR="00086528" w:rsidRPr="00086528" w:rsidRDefault="00086528" w:rsidP="00086528">
            <w:pPr>
              <w:spacing w:after="200" w:line="276" w:lineRule="auto"/>
            </w:pPr>
          </w:p>
        </w:tc>
      </w:tr>
      <w:tr w:rsidR="00086528" w:rsidRPr="00086528" w:rsidTr="00EA223C">
        <w:tc>
          <w:tcPr>
            <w:tcW w:w="6375" w:type="dxa"/>
          </w:tcPr>
          <w:p w:rsidR="00086528" w:rsidRPr="00086528" w:rsidRDefault="00086528" w:rsidP="00086528">
            <w:pPr>
              <w:spacing w:after="200" w:line="276" w:lineRule="auto"/>
            </w:pPr>
            <w:r w:rsidRPr="00086528">
              <w:t>Experience of administrative duties</w:t>
            </w:r>
          </w:p>
        </w:tc>
        <w:tc>
          <w:tcPr>
            <w:tcW w:w="1270" w:type="dxa"/>
          </w:tcPr>
          <w:p w:rsidR="00086528" w:rsidRPr="00086528" w:rsidRDefault="00086528" w:rsidP="00086528">
            <w:pPr>
              <w:spacing w:after="200" w:line="276" w:lineRule="auto"/>
            </w:pPr>
          </w:p>
        </w:tc>
        <w:tc>
          <w:tcPr>
            <w:tcW w:w="1365" w:type="dxa"/>
          </w:tcPr>
          <w:p w:rsidR="00086528" w:rsidRPr="00086528" w:rsidRDefault="00086528" w:rsidP="00086528">
            <w:pPr>
              <w:spacing w:after="200" w:line="276" w:lineRule="auto"/>
            </w:pPr>
            <w:r w:rsidRPr="00086528">
              <w:sym w:font="Wingdings" w:char="F0FC"/>
            </w:r>
          </w:p>
        </w:tc>
      </w:tr>
      <w:tr w:rsidR="00086528" w:rsidRPr="00086528" w:rsidTr="00EA223C">
        <w:tc>
          <w:tcPr>
            <w:tcW w:w="6375" w:type="dxa"/>
          </w:tcPr>
          <w:p w:rsidR="00086528" w:rsidRPr="00086528" w:rsidRDefault="00086528" w:rsidP="00086528">
            <w:pPr>
              <w:spacing w:after="200" w:line="276" w:lineRule="auto"/>
            </w:pPr>
            <w:r w:rsidRPr="00086528">
              <w:t>Experience of working in a health care setting</w:t>
            </w:r>
          </w:p>
        </w:tc>
        <w:tc>
          <w:tcPr>
            <w:tcW w:w="1270" w:type="dxa"/>
          </w:tcPr>
          <w:p w:rsidR="00086528" w:rsidRPr="00086528" w:rsidRDefault="00086528" w:rsidP="00086528">
            <w:pPr>
              <w:spacing w:after="200" w:line="276" w:lineRule="auto"/>
            </w:pPr>
          </w:p>
        </w:tc>
        <w:tc>
          <w:tcPr>
            <w:tcW w:w="1365" w:type="dxa"/>
          </w:tcPr>
          <w:p w:rsidR="00086528" w:rsidRPr="00086528" w:rsidRDefault="00086528" w:rsidP="00086528">
            <w:pPr>
              <w:spacing w:after="200" w:line="276" w:lineRule="auto"/>
            </w:pPr>
            <w:r w:rsidRPr="00086528">
              <w:sym w:font="Wingdings" w:char="F0FC"/>
            </w:r>
          </w:p>
        </w:tc>
      </w:tr>
      <w:tr w:rsidR="00086528" w:rsidRPr="00086528" w:rsidTr="00EA223C">
        <w:tc>
          <w:tcPr>
            <w:tcW w:w="6375" w:type="dxa"/>
            <w:shd w:val="clear" w:color="auto" w:fill="95B3D7" w:themeFill="accent1" w:themeFillTint="99"/>
          </w:tcPr>
          <w:p w:rsidR="00086528" w:rsidRPr="00086528" w:rsidRDefault="00086528" w:rsidP="00086528">
            <w:pPr>
              <w:spacing w:after="200" w:line="276" w:lineRule="auto"/>
              <w:rPr>
                <w:b/>
              </w:rPr>
            </w:pPr>
            <w:r w:rsidRPr="00086528">
              <w:rPr>
                <w:b/>
              </w:rPr>
              <w:t>Skills</w:t>
            </w:r>
          </w:p>
        </w:tc>
        <w:tc>
          <w:tcPr>
            <w:tcW w:w="1270" w:type="dxa"/>
            <w:shd w:val="clear" w:color="auto" w:fill="95B3D7" w:themeFill="accent1" w:themeFillTint="99"/>
          </w:tcPr>
          <w:p w:rsidR="00086528" w:rsidRPr="00086528" w:rsidRDefault="00086528" w:rsidP="00086528">
            <w:pPr>
              <w:spacing w:after="200" w:line="276" w:lineRule="auto"/>
              <w:rPr>
                <w:b/>
              </w:rPr>
            </w:pPr>
            <w:r w:rsidRPr="00086528">
              <w:rPr>
                <w:b/>
              </w:rPr>
              <w:t>Essential</w:t>
            </w:r>
          </w:p>
        </w:tc>
        <w:tc>
          <w:tcPr>
            <w:tcW w:w="1365" w:type="dxa"/>
            <w:shd w:val="clear" w:color="auto" w:fill="95B3D7" w:themeFill="accent1" w:themeFillTint="99"/>
          </w:tcPr>
          <w:p w:rsidR="00086528" w:rsidRPr="00086528" w:rsidRDefault="00086528" w:rsidP="00086528">
            <w:pPr>
              <w:spacing w:after="200" w:line="276" w:lineRule="auto"/>
              <w:rPr>
                <w:b/>
              </w:rPr>
            </w:pPr>
            <w:r w:rsidRPr="00086528">
              <w:rPr>
                <w:b/>
              </w:rPr>
              <w:t>Desirable</w:t>
            </w:r>
          </w:p>
        </w:tc>
      </w:tr>
      <w:tr w:rsidR="00086528" w:rsidRPr="00086528" w:rsidTr="00EA223C">
        <w:tc>
          <w:tcPr>
            <w:tcW w:w="6375" w:type="dxa"/>
          </w:tcPr>
          <w:p w:rsidR="00086528" w:rsidRPr="00086528" w:rsidRDefault="00086528" w:rsidP="00086528">
            <w:pPr>
              <w:spacing w:after="200" w:line="276" w:lineRule="auto"/>
            </w:pPr>
            <w:r w:rsidRPr="00086528">
              <w:t>Excellent communication skills (written and oral)</w:t>
            </w:r>
          </w:p>
        </w:tc>
        <w:tc>
          <w:tcPr>
            <w:tcW w:w="1270" w:type="dxa"/>
          </w:tcPr>
          <w:p w:rsidR="00086528" w:rsidRPr="00086528" w:rsidRDefault="00086528" w:rsidP="00086528">
            <w:pPr>
              <w:spacing w:after="200" w:line="276" w:lineRule="auto"/>
            </w:pPr>
            <w:r w:rsidRPr="00086528">
              <w:sym w:font="Wingdings" w:char="F0FC"/>
            </w:r>
          </w:p>
        </w:tc>
        <w:tc>
          <w:tcPr>
            <w:tcW w:w="1365" w:type="dxa"/>
          </w:tcPr>
          <w:p w:rsidR="00086528" w:rsidRPr="00086528" w:rsidRDefault="00086528" w:rsidP="00086528">
            <w:pPr>
              <w:spacing w:after="200" w:line="276" w:lineRule="auto"/>
            </w:pPr>
          </w:p>
        </w:tc>
      </w:tr>
      <w:tr w:rsidR="00086528" w:rsidRPr="00086528" w:rsidTr="00EA223C">
        <w:tc>
          <w:tcPr>
            <w:tcW w:w="6375" w:type="dxa"/>
          </w:tcPr>
          <w:p w:rsidR="00086528" w:rsidRPr="00086528" w:rsidRDefault="00086528" w:rsidP="00086528">
            <w:pPr>
              <w:spacing w:after="200" w:line="276" w:lineRule="auto"/>
            </w:pPr>
            <w:r w:rsidRPr="00086528">
              <w:t>Strong IT skills</w:t>
            </w:r>
          </w:p>
        </w:tc>
        <w:tc>
          <w:tcPr>
            <w:tcW w:w="1270" w:type="dxa"/>
          </w:tcPr>
          <w:p w:rsidR="00086528" w:rsidRPr="00086528" w:rsidRDefault="00086528" w:rsidP="00086528">
            <w:pPr>
              <w:spacing w:after="200" w:line="276" w:lineRule="auto"/>
            </w:pPr>
            <w:r w:rsidRPr="00086528">
              <w:sym w:font="Wingdings" w:char="F0FC"/>
            </w:r>
          </w:p>
        </w:tc>
        <w:tc>
          <w:tcPr>
            <w:tcW w:w="1365" w:type="dxa"/>
          </w:tcPr>
          <w:p w:rsidR="00086528" w:rsidRPr="00086528" w:rsidRDefault="00086528" w:rsidP="00086528">
            <w:pPr>
              <w:spacing w:after="200" w:line="276" w:lineRule="auto"/>
            </w:pPr>
          </w:p>
        </w:tc>
      </w:tr>
      <w:tr w:rsidR="00086528" w:rsidRPr="00086528" w:rsidTr="00EA223C">
        <w:tc>
          <w:tcPr>
            <w:tcW w:w="6375" w:type="dxa"/>
          </w:tcPr>
          <w:p w:rsidR="00086528" w:rsidRPr="00086528" w:rsidRDefault="00086528" w:rsidP="00086528">
            <w:pPr>
              <w:spacing w:after="200" w:line="276" w:lineRule="auto"/>
            </w:pPr>
            <w:r w:rsidRPr="00086528">
              <w:t>Clear, polite telephone manner</w:t>
            </w:r>
          </w:p>
        </w:tc>
        <w:tc>
          <w:tcPr>
            <w:tcW w:w="1270" w:type="dxa"/>
          </w:tcPr>
          <w:p w:rsidR="00086528" w:rsidRPr="00086528" w:rsidRDefault="00086528" w:rsidP="00086528">
            <w:pPr>
              <w:numPr>
                <w:ilvl w:val="0"/>
                <w:numId w:val="1"/>
              </w:numPr>
              <w:spacing w:after="200" w:line="276" w:lineRule="auto"/>
            </w:pPr>
          </w:p>
        </w:tc>
        <w:tc>
          <w:tcPr>
            <w:tcW w:w="1365" w:type="dxa"/>
          </w:tcPr>
          <w:p w:rsidR="00086528" w:rsidRPr="00086528" w:rsidRDefault="00086528" w:rsidP="00086528">
            <w:pPr>
              <w:spacing w:after="200" w:line="276" w:lineRule="auto"/>
            </w:pPr>
          </w:p>
        </w:tc>
      </w:tr>
      <w:tr w:rsidR="00086528" w:rsidRPr="00086528" w:rsidTr="00EA223C">
        <w:tc>
          <w:tcPr>
            <w:tcW w:w="6375" w:type="dxa"/>
          </w:tcPr>
          <w:p w:rsidR="00086528" w:rsidRPr="00086528" w:rsidRDefault="00086528" w:rsidP="00086528">
            <w:pPr>
              <w:spacing w:after="200" w:line="276" w:lineRule="auto"/>
            </w:pPr>
            <w:r w:rsidRPr="00086528">
              <w:t>Competent in the use of Office and Outlook</w:t>
            </w:r>
          </w:p>
        </w:tc>
        <w:tc>
          <w:tcPr>
            <w:tcW w:w="1270" w:type="dxa"/>
          </w:tcPr>
          <w:p w:rsidR="00086528" w:rsidRPr="00086528" w:rsidRDefault="00086528" w:rsidP="00086528">
            <w:pPr>
              <w:spacing w:after="200" w:line="276" w:lineRule="auto"/>
            </w:pPr>
            <w:r w:rsidRPr="00086528">
              <w:sym w:font="Wingdings" w:char="F0FC"/>
            </w:r>
          </w:p>
        </w:tc>
        <w:tc>
          <w:tcPr>
            <w:tcW w:w="1365" w:type="dxa"/>
          </w:tcPr>
          <w:p w:rsidR="00086528" w:rsidRPr="00086528" w:rsidRDefault="00086528" w:rsidP="00086528">
            <w:pPr>
              <w:spacing w:after="200" w:line="276" w:lineRule="auto"/>
            </w:pPr>
          </w:p>
        </w:tc>
      </w:tr>
      <w:tr w:rsidR="00086528" w:rsidRPr="00086528" w:rsidTr="00EA223C">
        <w:tc>
          <w:tcPr>
            <w:tcW w:w="6375" w:type="dxa"/>
          </w:tcPr>
          <w:p w:rsidR="00086528" w:rsidRPr="00086528" w:rsidRDefault="00086528" w:rsidP="00086528">
            <w:pPr>
              <w:spacing w:after="200" w:line="276" w:lineRule="auto"/>
            </w:pPr>
            <w:r w:rsidRPr="00086528">
              <w:lastRenderedPageBreak/>
              <w:t xml:space="preserve">EMIS </w:t>
            </w:r>
          </w:p>
        </w:tc>
        <w:tc>
          <w:tcPr>
            <w:tcW w:w="1270" w:type="dxa"/>
          </w:tcPr>
          <w:p w:rsidR="00086528" w:rsidRPr="00086528" w:rsidRDefault="00086528" w:rsidP="00086528">
            <w:pPr>
              <w:spacing w:after="200" w:line="276" w:lineRule="auto"/>
            </w:pPr>
          </w:p>
        </w:tc>
        <w:tc>
          <w:tcPr>
            <w:tcW w:w="1365" w:type="dxa"/>
          </w:tcPr>
          <w:p w:rsidR="00086528" w:rsidRPr="00086528" w:rsidRDefault="00086528" w:rsidP="00086528">
            <w:pPr>
              <w:spacing w:after="200" w:line="276" w:lineRule="auto"/>
            </w:pPr>
            <w:r w:rsidRPr="00086528">
              <w:sym w:font="Wingdings" w:char="F0FC"/>
            </w:r>
          </w:p>
        </w:tc>
      </w:tr>
      <w:tr w:rsidR="00086528" w:rsidRPr="00086528" w:rsidTr="00EA223C">
        <w:tc>
          <w:tcPr>
            <w:tcW w:w="6375" w:type="dxa"/>
          </w:tcPr>
          <w:p w:rsidR="00086528" w:rsidRPr="00086528" w:rsidRDefault="00086528" w:rsidP="00086528">
            <w:pPr>
              <w:spacing w:after="200" w:line="276" w:lineRule="auto"/>
            </w:pPr>
            <w:r w:rsidRPr="00086528">
              <w:t>Effective time management (Planning &amp; Organising)</w:t>
            </w:r>
          </w:p>
        </w:tc>
        <w:tc>
          <w:tcPr>
            <w:tcW w:w="1270" w:type="dxa"/>
          </w:tcPr>
          <w:p w:rsidR="00086528" w:rsidRPr="00086528" w:rsidRDefault="00086528" w:rsidP="00086528">
            <w:pPr>
              <w:spacing w:after="200" w:line="276" w:lineRule="auto"/>
            </w:pPr>
            <w:r w:rsidRPr="00086528">
              <w:sym w:font="Wingdings" w:char="F0FC"/>
            </w:r>
          </w:p>
        </w:tc>
        <w:tc>
          <w:tcPr>
            <w:tcW w:w="1365" w:type="dxa"/>
          </w:tcPr>
          <w:p w:rsidR="00086528" w:rsidRPr="00086528" w:rsidRDefault="00086528" w:rsidP="00086528">
            <w:pPr>
              <w:spacing w:after="200" w:line="276" w:lineRule="auto"/>
            </w:pPr>
          </w:p>
        </w:tc>
      </w:tr>
      <w:tr w:rsidR="00086528" w:rsidRPr="00086528" w:rsidTr="00EA223C">
        <w:tc>
          <w:tcPr>
            <w:tcW w:w="6375" w:type="dxa"/>
          </w:tcPr>
          <w:p w:rsidR="00086528" w:rsidRPr="00086528" w:rsidRDefault="00086528" w:rsidP="00086528">
            <w:pPr>
              <w:spacing w:after="200" w:line="276" w:lineRule="auto"/>
            </w:pPr>
            <w:r w:rsidRPr="00086528">
              <w:t>Ability to work as a team member and autonomously</w:t>
            </w:r>
          </w:p>
        </w:tc>
        <w:tc>
          <w:tcPr>
            <w:tcW w:w="1270" w:type="dxa"/>
          </w:tcPr>
          <w:p w:rsidR="00086528" w:rsidRPr="00086528" w:rsidRDefault="00086528" w:rsidP="00086528">
            <w:pPr>
              <w:spacing w:after="200" w:line="276" w:lineRule="auto"/>
            </w:pPr>
            <w:r w:rsidRPr="00086528">
              <w:sym w:font="Wingdings" w:char="F0FC"/>
            </w:r>
          </w:p>
        </w:tc>
        <w:tc>
          <w:tcPr>
            <w:tcW w:w="1365" w:type="dxa"/>
          </w:tcPr>
          <w:p w:rsidR="00086528" w:rsidRPr="00086528" w:rsidRDefault="00086528" w:rsidP="00086528">
            <w:pPr>
              <w:spacing w:after="200" w:line="276" w:lineRule="auto"/>
            </w:pPr>
          </w:p>
        </w:tc>
      </w:tr>
      <w:tr w:rsidR="00086528" w:rsidRPr="00086528" w:rsidTr="00EA223C">
        <w:tc>
          <w:tcPr>
            <w:tcW w:w="6375" w:type="dxa"/>
          </w:tcPr>
          <w:p w:rsidR="00086528" w:rsidRPr="00086528" w:rsidRDefault="00086528" w:rsidP="00086528">
            <w:pPr>
              <w:spacing w:after="200" w:line="276" w:lineRule="auto"/>
            </w:pPr>
            <w:r w:rsidRPr="00086528">
              <w:t>Good interpersonal skills</w:t>
            </w:r>
          </w:p>
        </w:tc>
        <w:tc>
          <w:tcPr>
            <w:tcW w:w="1270" w:type="dxa"/>
          </w:tcPr>
          <w:p w:rsidR="00086528" w:rsidRPr="00086528" w:rsidRDefault="00086528" w:rsidP="00086528">
            <w:pPr>
              <w:spacing w:after="200" w:line="276" w:lineRule="auto"/>
            </w:pPr>
            <w:r w:rsidRPr="00086528">
              <w:sym w:font="Wingdings" w:char="F0FC"/>
            </w:r>
          </w:p>
        </w:tc>
        <w:tc>
          <w:tcPr>
            <w:tcW w:w="1365" w:type="dxa"/>
          </w:tcPr>
          <w:p w:rsidR="00086528" w:rsidRPr="00086528" w:rsidRDefault="00086528" w:rsidP="00086528">
            <w:pPr>
              <w:spacing w:after="200" w:line="276" w:lineRule="auto"/>
            </w:pPr>
          </w:p>
        </w:tc>
      </w:tr>
      <w:tr w:rsidR="00086528" w:rsidRPr="00086528" w:rsidTr="00EA223C">
        <w:tc>
          <w:tcPr>
            <w:tcW w:w="6375" w:type="dxa"/>
          </w:tcPr>
          <w:p w:rsidR="00086528" w:rsidRPr="00086528" w:rsidRDefault="00086528" w:rsidP="00086528">
            <w:pPr>
              <w:spacing w:after="200" w:line="276" w:lineRule="auto"/>
            </w:pPr>
            <w:r w:rsidRPr="00086528">
              <w:t>Problem solving &amp; analytical skills</w:t>
            </w:r>
          </w:p>
        </w:tc>
        <w:tc>
          <w:tcPr>
            <w:tcW w:w="1270" w:type="dxa"/>
          </w:tcPr>
          <w:p w:rsidR="00086528" w:rsidRPr="00086528" w:rsidRDefault="00086528" w:rsidP="00086528">
            <w:pPr>
              <w:spacing w:after="200" w:line="276" w:lineRule="auto"/>
            </w:pPr>
            <w:r w:rsidRPr="00086528">
              <w:sym w:font="Wingdings" w:char="F0FC"/>
            </w:r>
          </w:p>
        </w:tc>
        <w:tc>
          <w:tcPr>
            <w:tcW w:w="1365" w:type="dxa"/>
          </w:tcPr>
          <w:p w:rsidR="00086528" w:rsidRPr="00086528" w:rsidRDefault="00086528" w:rsidP="00086528">
            <w:pPr>
              <w:spacing w:after="200" w:line="276" w:lineRule="auto"/>
            </w:pPr>
          </w:p>
        </w:tc>
      </w:tr>
      <w:tr w:rsidR="00086528" w:rsidRPr="00086528" w:rsidTr="00EA223C">
        <w:tc>
          <w:tcPr>
            <w:tcW w:w="6375" w:type="dxa"/>
          </w:tcPr>
          <w:p w:rsidR="00086528" w:rsidRPr="00086528" w:rsidRDefault="00086528" w:rsidP="00086528">
            <w:pPr>
              <w:spacing w:after="200" w:line="276" w:lineRule="auto"/>
            </w:pPr>
            <w:r w:rsidRPr="00086528">
              <w:t>Ability to follow policy and procedure</w:t>
            </w:r>
          </w:p>
        </w:tc>
        <w:tc>
          <w:tcPr>
            <w:tcW w:w="1270" w:type="dxa"/>
          </w:tcPr>
          <w:p w:rsidR="00086528" w:rsidRPr="00086528" w:rsidRDefault="00086528" w:rsidP="00086528">
            <w:pPr>
              <w:spacing w:after="200" w:line="276" w:lineRule="auto"/>
            </w:pPr>
            <w:r w:rsidRPr="00086528">
              <w:sym w:font="Wingdings" w:char="F0FC"/>
            </w:r>
          </w:p>
        </w:tc>
        <w:tc>
          <w:tcPr>
            <w:tcW w:w="1365" w:type="dxa"/>
          </w:tcPr>
          <w:p w:rsidR="00086528" w:rsidRPr="00086528" w:rsidRDefault="00086528" w:rsidP="00086528">
            <w:pPr>
              <w:spacing w:after="200" w:line="276" w:lineRule="auto"/>
            </w:pPr>
          </w:p>
        </w:tc>
      </w:tr>
      <w:tr w:rsidR="00086528" w:rsidRPr="00086528" w:rsidTr="00EA223C">
        <w:trPr>
          <w:trHeight w:val="233"/>
        </w:trPr>
        <w:tc>
          <w:tcPr>
            <w:tcW w:w="6375" w:type="dxa"/>
            <w:shd w:val="clear" w:color="auto" w:fill="95B3D7" w:themeFill="accent1" w:themeFillTint="99"/>
          </w:tcPr>
          <w:p w:rsidR="00086528" w:rsidRPr="00086528" w:rsidRDefault="00086528" w:rsidP="00086528">
            <w:pPr>
              <w:spacing w:after="200" w:line="276" w:lineRule="auto"/>
              <w:rPr>
                <w:b/>
              </w:rPr>
            </w:pPr>
            <w:r w:rsidRPr="00086528">
              <w:rPr>
                <w:b/>
              </w:rPr>
              <w:t>Personal Qualities</w:t>
            </w:r>
          </w:p>
        </w:tc>
        <w:tc>
          <w:tcPr>
            <w:tcW w:w="1270" w:type="dxa"/>
            <w:shd w:val="clear" w:color="auto" w:fill="95B3D7" w:themeFill="accent1" w:themeFillTint="99"/>
          </w:tcPr>
          <w:p w:rsidR="00086528" w:rsidRPr="00086528" w:rsidRDefault="00086528" w:rsidP="00086528">
            <w:pPr>
              <w:spacing w:after="200" w:line="276" w:lineRule="auto"/>
              <w:rPr>
                <w:b/>
              </w:rPr>
            </w:pPr>
            <w:r w:rsidRPr="00086528">
              <w:rPr>
                <w:b/>
              </w:rPr>
              <w:t>Essential</w:t>
            </w:r>
          </w:p>
        </w:tc>
        <w:tc>
          <w:tcPr>
            <w:tcW w:w="1365" w:type="dxa"/>
            <w:shd w:val="clear" w:color="auto" w:fill="95B3D7" w:themeFill="accent1" w:themeFillTint="99"/>
          </w:tcPr>
          <w:p w:rsidR="00086528" w:rsidRPr="00086528" w:rsidRDefault="00086528" w:rsidP="00086528">
            <w:pPr>
              <w:spacing w:after="200" w:line="276" w:lineRule="auto"/>
              <w:rPr>
                <w:b/>
              </w:rPr>
            </w:pPr>
            <w:r w:rsidRPr="00086528">
              <w:rPr>
                <w:b/>
              </w:rPr>
              <w:t>Desirable</w:t>
            </w:r>
          </w:p>
        </w:tc>
      </w:tr>
      <w:tr w:rsidR="00086528" w:rsidRPr="00086528" w:rsidTr="00EA223C">
        <w:trPr>
          <w:trHeight w:val="233"/>
        </w:trPr>
        <w:tc>
          <w:tcPr>
            <w:tcW w:w="6375" w:type="dxa"/>
            <w:shd w:val="clear" w:color="auto" w:fill="auto"/>
          </w:tcPr>
          <w:p w:rsidR="00086528" w:rsidRPr="00086528" w:rsidRDefault="00086528" w:rsidP="00086528">
            <w:pPr>
              <w:spacing w:after="200" w:line="276" w:lineRule="auto"/>
            </w:pPr>
            <w:r w:rsidRPr="00086528">
              <w:t>Polite and confident</w:t>
            </w:r>
          </w:p>
        </w:tc>
        <w:tc>
          <w:tcPr>
            <w:tcW w:w="1270" w:type="dxa"/>
            <w:shd w:val="clear" w:color="auto" w:fill="auto"/>
          </w:tcPr>
          <w:p w:rsidR="00086528" w:rsidRPr="00086528" w:rsidRDefault="00086528" w:rsidP="00086528">
            <w:pPr>
              <w:spacing w:after="200" w:line="276" w:lineRule="auto"/>
            </w:pPr>
            <w:r w:rsidRPr="00086528">
              <w:sym w:font="Wingdings" w:char="F0FC"/>
            </w:r>
          </w:p>
        </w:tc>
        <w:tc>
          <w:tcPr>
            <w:tcW w:w="1365" w:type="dxa"/>
            <w:shd w:val="clear" w:color="auto" w:fill="auto"/>
          </w:tcPr>
          <w:p w:rsidR="00086528" w:rsidRPr="00086528" w:rsidRDefault="00086528" w:rsidP="00086528">
            <w:pPr>
              <w:spacing w:after="200" w:line="276" w:lineRule="auto"/>
            </w:pPr>
          </w:p>
        </w:tc>
      </w:tr>
      <w:tr w:rsidR="00086528" w:rsidRPr="00086528" w:rsidTr="00EA223C">
        <w:trPr>
          <w:trHeight w:val="233"/>
        </w:trPr>
        <w:tc>
          <w:tcPr>
            <w:tcW w:w="6375" w:type="dxa"/>
            <w:shd w:val="clear" w:color="auto" w:fill="auto"/>
          </w:tcPr>
          <w:p w:rsidR="00086528" w:rsidRPr="00086528" w:rsidRDefault="00086528" w:rsidP="00086528">
            <w:pPr>
              <w:spacing w:after="200" w:line="276" w:lineRule="auto"/>
            </w:pPr>
            <w:r w:rsidRPr="00086528">
              <w:t>Flexible and cooperative</w:t>
            </w:r>
          </w:p>
        </w:tc>
        <w:tc>
          <w:tcPr>
            <w:tcW w:w="1270" w:type="dxa"/>
            <w:shd w:val="clear" w:color="auto" w:fill="auto"/>
          </w:tcPr>
          <w:p w:rsidR="00086528" w:rsidRPr="00086528" w:rsidRDefault="00086528" w:rsidP="00086528">
            <w:pPr>
              <w:spacing w:after="200" w:line="276" w:lineRule="auto"/>
            </w:pPr>
            <w:r w:rsidRPr="00086528">
              <w:sym w:font="Wingdings" w:char="F0FC"/>
            </w:r>
          </w:p>
        </w:tc>
        <w:tc>
          <w:tcPr>
            <w:tcW w:w="1365" w:type="dxa"/>
            <w:shd w:val="clear" w:color="auto" w:fill="auto"/>
          </w:tcPr>
          <w:p w:rsidR="00086528" w:rsidRPr="00086528" w:rsidRDefault="00086528" w:rsidP="00086528">
            <w:pPr>
              <w:spacing w:after="200" w:line="276" w:lineRule="auto"/>
            </w:pPr>
          </w:p>
        </w:tc>
      </w:tr>
      <w:tr w:rsidR="00086528" w:rsidRPr="00086528" w:rsidTr="00EA223C">
        <w:trPr>
          <w:trHeight w:val="233"/>
        </w:trPr>
        <w:tc>
          <w:tcPr>
            <w:tcW w:w="6375" w:type="dxa"/>
            <w:shd w:val="clear" w:color="auto" w:fill="auto"/>
          </w:tcPr>
          <w:p w:rsidR="00086528" w:rsidRPr="00086528" w:rsidRDefault="00086528" w:rsidP="00086528">
            <w:pPr>
              <w:spacing w:after="200" w:line="276" w:lineRule="auto"/>
            </w:pPr>
            <w:r w:rsidRPr="00086528">
              <w:t>Motivated</w:t>
            </w:r>
          </w:p>
        </w:tc>
        <w:tc>
          <w:tcPr>
            <w:tcW w:w="1270" w:type="dxa"/>
            <w:shd w:val="clear" w:color="auto" w:fill="auto"/>
          </w:tcPr>
          <w:p w:rsidR="00086528" w:rsidRPr="00086528" w:rsidRDefault="00086528" w:rsidP="00086528">
            <w:pPr>
              <w:spacing w:after="200" w:line="276" w:lineRule="auto"/>
            </w:pPr>
            <w:r w:rsidRPr="00086528">
              <w:sym w:font="Wingdings" w:char="F0FC"/>
            </w:r>
          </w:p>
        </w:tc>
        <w:tc>
          <w:tcPr>
            <w:tcW w:w="1365" w:type="dxa"/>
            <w:shd w:val="clear" w:color="auto" w:fill="auto"/>
          </w:tcPr>
          <w:p w:rsidR="00086528" w:rsidRPr="00086528" w:rsidRDefault="00086528" w:rsidP="00086528">
            <w:pPr>
              <w:spacing w:after="200" w:line="276" w:lineRule="auto"/>
            </w:pPr>
          </w:p>
        </w:tc>
      </w:tr>
      <w:tr w:rsidR="00086528" w:rsidRPr="00086528" w:rsidTr="00EA223C">
        <w:trPr>
          <w:trHeight w:val="233"/>
        </w:trPr>
        <w:tc>
          <w:tcPr>
            <w:tcW w:w="6375" w:type="dxa"/>
            <w:shd w:val="clear" w:color="auto" w:fill="auto"/>
          </w:tcPr>
          <w:p w:rsidR="00086528" w:rsidRPr="00086528" w:rsidRDefault="00086528" w:rsidP="00086528">
            <w:pPr>
              <w:spacing w:after="200" w:line="276" w:lineRule="auto"/>
            </w:pPr>
            <w:r w:rsidRPr="00086528">
              <w:t>Forward thinker</w:t>
            </w:r>
          </w:p>
        </w:tc>
        <w:tc>
          <w:tcPr>
            <w:tcW w:w="1270" w:type="dxa"/>
            <w:shd w:val="clear" w:color="auto" w:fill="auto"/>
          </w:tcPr>
          <w:p w:rsidR="00086528" w:rsidRPr="00086528" w:rsidRDefault="00086528" w:rsidP="00086528">
            <w:pPr>
              <w:spacing w:after="200" w:line="276" w:lineRule="auto"/>
            </w:pPr>
            <w:r w:rsidRPr="00086528">
              <w:sym w:font="Wingdings" w:char="F0FC"/>
            </w:r>
          </w:p>
        </w:tc>
        <w:tc>
          <w:tcPr>
            <w:tcW w:w="1365" w:type="dxa"/>
            <w:shd w:val="clear" w:color="auto" w:fill="auto"/>
          </w:tcPr>
          <w:p w:rsidR="00086528" w:rsidRPr="00086528" w:rsidRDefault="00086528" w:rsidP="00086528">
            <w:pPr>
              <w:spacing w:after="200" w:line="276" w:lineRule="auto"/>
            </w:pPr>
          </w:p>
        </w:tc>
      </w:tr>
      <w:tr w:rsidR="00086528" w:rsidRPr="00086528" w:rsidTr="00EA223C">
        <w:trPr>
          <w:trHeight w:val="233"/>
        </w:trPr>
        <w:tc>
          <w:tcPr>
            <w:tcW w:w="6375" w:type="dxa"/>
            <w:shd w:val="clear" w:color="auto" w:fill="auto"/>
          </w:tcPr>
          <w:p w:rsidR="00086528" w:rsidRPr="00086528" w:rsidRDefault="00086528" w:rsidP="00086528">
            <w:pPr>
              <w:spacing w:after="200" w:line="276" w:lineRule="auto"/>
            </w:pPr>
            <w:r w:rsidRPr="00086528">
              <w:t>High levels of integrity and loyalty</w:t>
            </w:r>
          </w:p>
        </w:tc>
        <w:tc>
          <w:tcPr>
            <w:tcW w:w="1270" w:type="dxa"/>
            <w:shd w:val="clear" w:color="auto" w:fill="auto"/>
          </w:tcPr>
          <w:p w:rsidR="00086528" w:rsidRPr="00086528" w:rsidRDefault="00086528" w:rsidP="00086528">
            <w:pPr>
              <w:spacing w:after="200" w:line="276" w:lineRule="auto"/>
            </w:pPr>
            <w:r w:rsidRPr="00086528">
              <w:sym w:font="Wingdings" w:char="F0FC"/>
            </w:r>
          </w:p>
        </w:tc>
        <w:tc>
          <w:tcPr>
            <w:tcW w:w="1365" w:type="dxa"/>
            <w:shd w:val="clear" w:color="auto" w:fill="auto"/>
          </w:tcPr>
          <w:p w:rsidR="00086528" w:rsidRPr="00086528" w:rsidRDefault="00086528" w:rsidP="00086528">
            <w:pPr>
              <w:spacing w:after="200" w:line="276" w:lineRule="auto"/>
            </w:pPr>
          </w:p>
        </w:tc>
      </w:tr>
      <w:tr w:rsidR="00086528" w:rsidRPr="00086528" w:rsidTr="00EA223C">
        <w:trPr>
          <w:trHeight w:val="233"/>
        </w:trPr>
        <w:tc>
          <w:tcPr>
            <w:tcW w:w="6375" w:type="dxa"/>
            <w:shd w:val="clear" w:color="auto" w:fill="auto"/>
          </w:tcPr>
          <w:p w:rsidR="00086528" w:rsidRPr="00086528" w:rsidRDefault="00086528" w:rsidP="00086528">
            <w:pPr>
              <w:spacing w:after="200" w:line="276" w:lineRule="auto"/>
            </w:pPr>
            <w:r w:rsidRPr="00086528">
              <w:t>Sensitive and empathetic in distressing situations</w:t>
            </w:r>
          </w:p>
        </w:tc>
        <w:tc>
          <w:tcPr>
            <w:tcW w:w="1270" w:type="dxa"/>
            <w:shd w:val="clear" w:color="auto" w:fill="auto"/>
          </w:tcPr>
          <w:p w:rsidR="00086528" w:rsidRPr="00086528" w:rsidRDefault="00086528" w:rsidP="00086528">
            <w:pPr>
              <w:spacing w:after="200" w:line="276" w:lineRule="auto"/>
            </w:pPr>
            <w:r w:rsidRPr="00086528">
              <w:sym w:font="Wingdings" w:char="F0FC"/>
            </w:r>
          </w:p>
        </w:tc>
        <w:tc>
          <w:tcPr>
            <w:tcW w:w="1365" w:type="dxa"/>
            <w:shd w:val="clear" w:color="auto" w:fill="auto"/>
          </w:tcPr>
          <w:p w:rsidR="00086528" w:rsidRPr="00086528" w:rsidRDefault="00086528" w:rsidP="00086528">
            <w:pPr>
              <w:spacing w:after="200" w:line="276" w:lineRule="auto"/>
            </w:pPr>
          </w:p>
        </w:tc>
      </w:tr>
      <w:tr w:rsidR="00086528" w:rsidRPr="00086528" w:rsidTr="00EA223C">
        <w:trPr>
          <w:trHeight w:val="233"/>
        </w:trPr>
        <w:tc>
          <w:tcPr>
            <w:tcW w:w="6375" w:type="dxa"/>
            <w:shd w:val="clear" w:color="auto" w:fill="auto"/>
          </w:tcPr>
          <w:p w:rsidR="00086528" w:rsidRPr="00086528" w:rsidRDefault="00086528" w:rsidP="00086528">
            <w:pPr>
              <w:spacing w:after="200" w:line="276" w:lineRule="auto"/>
            </w:pPr>
            <w:r w:rsidRPr="00086528">
              <w:t>Ability to work under pressure</w:t>
            </w:r>
          </w:p>
        </w:tc>
        <w:tc>
          <w:tcPr>
            <w:tcW w:w="1270" w:type="dxa"/>
            <w:shd w:val="clear" w:color="auto" w:fill="auto"/>
          </w:tcPr>
          <w:p w:rsidR="00086528" w:rsidRPr="00086528" w:rsidRDefault="00086528" w:rsidP="00086528">
            <w:pPr>
              <w:spacing w:after="200" w:line="276" w:lineRule="auto"/>
            </w:pPr>
            <w:r w:rsidRPr="00086528">
              <w:sym w:font="Wingdings" w:char="F0FC"/>
            </w:r>
          </w:p>
        </w:tc>
        <w:tc>
          <w:tcPr>
            <w:tcW w:w="1365" w:type="dxa"/>
            <w:shd w:val="clear" w:color="auto" w:fill="auto"/>
          </w:tcPr>
          <w:p w:rsidR="00086528" w:rsidRPr="00086528" w:rsidRDefault="00086528" w:rsidP="00086528">
            <w:pPr>
              <w:spacing w:after="200" w:line="276" w:lineRule="auto"/>
            </w:pPr>
          </w:p>
        </w:tc>
      </w:tr>
      <w:tr w:rsidR="00086528" w:rsidRPr="00086528" w:rsidTr="00EA223C">
        <w:trPr>
          <w:trHeight w:val="233"/>
        </w:trPr>
        <w:tc>
          <w:tcPr>
            <w:tcW w:w="6375" w:type="dxa"/>
            <w:shd w:val="clear" w:color="auto" w:fill="95B3D7" w:themeFill="accent1" w:themeFillTint="99"/>
          </w:tcPr>
          <w:p w:rsidR="00086528" w:rsidRPr="00086528" w:rsidRDefault="00086528" w:rsidP="00086528">
            <w:pPr>
              <w:spacing w:after="200" w:line="276" w:lineRule="auto"/>
              <w:rPr>
                <w:b/>
              </w:rPr>
            </w:pPr>
            <w:r w:rsidRPr="00086528">
              <w:rPr>
                <w:b/>
              </w:rPr>
              <w:t>Other requirements</w:t>
            </w:r>
          </w:p>
        </w:tc>
        <w:tc>
          <w:tcPr>
            <w:tcW w:w="1270" w:type="dxa"/>
            <w:shd w:val="clear" w:color="auto" w:fill="95B3D7" w:themeFill="accent1" w:themeFillTint="99"/>
          </w:tcPr>
          <w:p w:rsidR="00086528" w:rsidRPr="00086528" w:rsidRDefault="00086528" w:rsidP="00086528">
            <w:pPr>
              <w:spacing w:after="200" w:line="276" w:lineRule="auto"/>
              <w:rPr>
                <w:b/>
              </w:rPr>
            </w:pPr>
            <w:r w:rsidRPr="00086528">
              <w:rPr>
                <w:b/>
              </w:rPr>
              <w:t>Essential</w:t>
            </w:r>
          </w:p>
        </w:tc>
        <w:tc>
          <w:tcPr>
            <w:tcW w:w="1365" w:type="dxa"/>
            <w:shd w:val="clear" w:color="auto" w:fill="95B3D7" w:themeFill="accent1" w:themeFillTint="99"/>
          </w:tcPr>
          <w:p w:rsidR="00086528" w:rsidRPr="00086528" w:rsidRDefault="00086528" w:rsidP="00086528">
            <w:pPr>
              <w:spacing w:after="200" w:line="276" w:lineRule="auto"/>
              <w:rPr>
                <w:b/>
              </w:rPr>
            </w:pPr>
            <w:r w:rsidRPr="00086528">
              <w:rPr>
                <w:b/>
              </w:rPr>
              <w:t>Desirable</w:t>
            </w:r>
          </w:p>
        </w:tc>
      </w:tr>
      <w:tr w:rsidR="00086528" w:rsidRPr="00086528" w:rsidTr="00EA223C">
        <w:trPr>
          <w:trHeight w:val="233"/>
        </w:trPr>
        <w:tc>
          <w:tcPr>
            <w:tcW w:w="6375" w:type="dxa"/>
            <w:shd w:val="clear" w:color="auto" w:fill="auto"/>
          </w:tcPr>
          <w:p w:rsidR="00086528" w:rsidRPr="00086528" w:rsidRDefault="00086528" w:rsidP="00086528">
            <w:pPr>
              <w:spacing w:after="200" w:line="276" w:lineRule="auto"/>
            </w:pPr>
            <w:r w:rsidRPr="00086528">
              <w:t>Flexibility to work outside of core office hours</w:t>
            </w:r>
          </w:p>
        </w:tc>
        <w:tc>
          <w:tcPr>
            <w:tcW w:w="1270" w:type="dxa"/>
            <w:shd w:val="clear" w:color="auto" w:fill="auto"/>
          </w:tcPr>
          <w:p w:rsidR="00086528" w:rsidRPr="00086528" w:rsidRDefault="00086528" w:rsidP="00086528">
            <w:pPr>
              <w:spacing w:after="200" w:line="276" w:lineRule="auto"/>
            </w:pPr>
            <w:r w:rsidRPr="00086528">
              <w:sym w:font="Wingdings" w:char="F0FC"/>
            </w:r>
          </w:p>
        </w:tc>
        <w:tc>
          <w:tcPr>
            <w:tcW w:w="1365" w:type="dxa"/>
            <w:shd w:val="clear" w:color="auto" w:fill="auto"/>
          </w:tcPr>
          <w:p w:rsidR="00086528" w:rsidRPr="00086528" w:rsidRDefault="00086528" w:rsidP="00086528">
            <w:pPr>
              <w:spacing w:after="200" w:line="276" w:lineRule="auto"/>
            </w:pPr>
          </w:p>
        </w:tc>
      </w:tr>
      <w:tr w:rsidR="00086528" w:rsidRPr="00086528" w:rsidTr="00EA223C">
        <w:trPr>
          <w:trHeight w:val="224"/>
        </w:trPr>
        <w:tc>
          <w:tcPr>
            <w:tcW w:w="6375" w:type="dxa"/>
            <w:shd w:val="clear" w:color="auto" w:fill="auto"/>
          </w:tcPr>
          <w:p w:rsidR="00086528" w:rsidRPr="00086528" w:rsidRDefault="00086528" w:rsidP="00086528">
            <w:pPr>
              <w:spacing w:after="200" w:line="276" w:lineRule="auto"/>
            </w:pPr>
            <w:r w:rsidRPr="00086528">
              <w:t>Disclosure Barring Service (DBS) check</w:t>
            </w:r>
          </w:p>
        </w:tc>
        <w:tc>
          <w:tcPr>
            <w:tcW w:w="1270" w:type="dxa"/>
            <w:shd w:val="clear" w:color="auto" w:fill="auto"/>
          </w:tcPr>
          <w:p w:rsidR="00086528" w:rsidRPr="00086528" w:rsidRDefault="00086528" w:rsidP="00086528">
            <w:pPr>
              <w:spacing w:after="200" w:line="276" w:lineRule="auto"/>
            </w:pPr>
            <w:r w:rsidRPr="00086528">
              <w:sym w:font="Wingdings" w:char="F0FC"/>
            </w:r>
          </w:p>
        </w:tc>
        <w:tc>
          <w:tcPr>
            <w:tcW w:w="1365" w:type="dxa"/>
            <w:shd w:val="clear" w:color="auto" w:fill="auto"/>
          </w:tcPr>
          <w:p w:rsidR="00086528" w:rsidRPr="00086528" w:rsidRDefault="00086528" w:rsidP="00086528">
            <w:pPr>
              <w:spacing w:after="200" w:line="276" w:lineRule="auto"/>
            </w:pPr>
          </w:p>
        </w:tc>
      </w:tr>
    </w:tbl>
    <w:p w:rsidR="009763F6" w:rsidRDefault="009763F6">
      <w:bookmarkStart w:id="0" w:name="_GoBack"/>
      <w:bookmarkEnd w:id="0"/>
    </w:p>
    <w:sectPr w:rsidR="009763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427A1"/>
    <w:multiLevelType w:val="hybridMultilevel"/>
    <w:tmpl w:val="F4923F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28"/>
    <w:rsid w:val="00086528"/>
    <w:rsid w:val="00976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52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6528"/>
    <w:rPr>
      <w:color w:val="0000FF" w:themeColor="hyperlink"/>
      <w:u w:val="single"/>
    </w:rPr>
  </w:style>
  <w:style w:type="paragraph" w:styleId="BalloonText">
    <w:name w:val="Balloon Text"/>
    <w:basedOn w:val="Normal"/>
    <w:link w:val="BalloonTextChar"/>
    <w:uiPriority w:val="99"/>
    <w:semiHidden/>
    <w:unhideWhenUsed/>
    <w:rsid w:val="0008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5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52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6528"/>
    <w:rPr>
      <w:color w:val="0000FF" w:themeColor="hyperlink"/>
      <w:u w:val="single"/>
    </w:rPr>
  </w:style>
  <w:style w:type="paragraph" w:styleId="BalloonText">
    <w:name w:val="Balloon Text"/>
    <w:basedOn w:val="Normal"/>
    <w:link w:val="BalloonTextChar"/>
    <w:uiPriority w:val="99"/>
    <w:semiHidden/>
    <w:unhideWhenUsed/>
    <w:rsid w:val="0008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5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p-A82048@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Harney Dympna (A82048) Beechwood Group Practice</dc:creator>
  <cp:lastModifiedBy>Harney Dympna (A82048) Beechwood Group Practice</cp:lastModifiedBy>
  <cp:revision>1</cp:revision>
  <dcterms:created xsi:type="dcterms:W3CDTF">2020-07-31T14:14:00Z</dcterms:created>
  <dcterms:modified xsi:type="dcterms:W3CDTF">2020-07-31T14:19:00Z</dcterms:modified>
</cp:coreProperties>
</file>