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7A9" w:rsidRPr="008F7CA0" w:rsidRDefault="007137A9" w:rsidP="007137A9">
      <w:pPr>
        <w:rPr>
          <w:b/>
          <w:sz w:val="32"/>
          <w:szCs w:val="32"/>
        </w:rPr>
      </w:pPr>
      <w:bookmarkStart w:id="0" w:name="_GoBack"/>
      <w:r w:rsidRPr="008F7CA0">
        <w:rPr>
          <w:noProof/>
          <w:sz w:val="32"/>
          <w:szCs w:val="32"/>
          <w:lang w:eastAsia="en-GB"/>
        </w:rPr>
        <w:drawing>
          <wp:anchor distT="0" distB="0" distL="114300" distR="114300" simplePos="0" relativeHeight="251659264" behindDoc="0" locked="0" layoutInCell="1" allowOverlap="1" wp14:anchorId="273DE9D7" wp14:editId="0D40A14B">
            <wp:simplePos x="0" y="0"/>
            <wp:positionH relativeFrom="column">
              <wp:posOffset>4070985</wp:posOffset>
            </wp:positionH>
            <wp:positionV relativeFrom="paragraph">
              <wp:posOffset>-110490</wp:posOffset>
            </wp:positionV>
            <wp:extent cx="1943100" cy="942975"/>
            <wp:effectExtent l="0" t="0" r="0" b="9525"/>
            <wp:wrapNone/>
            <wp:docPr id="4" name="Picture 3" descr="cid:image005.png@01D6A2F5.69CF5150"/>
            <wp:cNvGraphicFramePr/>
            <a:graphic xmlns:a="http://schemas.openxmlformats.org/drawingml/2006/main">
              <a:graphicData uri="http://schemas.openxmlformats.org/drawingml/2006/picture">
                <pic:pic xmlns:pic="http://schemas.openxmlformats.org/drawingml/2006/picture">
                  <pic:nvPicPr>
                    <pic:cNvPr id="4" name="Picture 3" descr="cid:image005.png@01D6A2F5.69CF515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CA0">
        <w:rPr>
          <w:b/>
          <w:sz w:val="32"/>
          <w:szCs w:val="32"/>
        </w:rPr>
        <w:t xml:space="preserve">Workington </w:t>
      </w:r>
      <w:r w:rsidR="0061049B">
        <w:rPr>
          <w:b/>
          <w:sz w:val="32"/>
          <w:szCs w:val="32"/>
        </w:rPr>
        <w:t>General Practice Information</w:t>
      </w:r>
      <w:bookmarkEnd w:id="0"/>
      <w:r w:rsidRPr="008F7CA0">
        <w:rPr>
          <w:b/>
          <w:sz w:val="32"/>
          <w:szCs w:val="32"/>
        </w:rPr>
        <w:t xml:space="preserve"> </w:t>
      </w:r>
    </w:p>
    <w:p w:rsidR="007137A9" w:rsidRPr="007137A9" w:rsidRDefault="00AC6AF3" w:rsidP="007137A9">
      <w:pPr>
        <w:rPr>
          <w:b/>
          <w:sz w:val="32"/>
          <w:szCs w:val="32"/>
        </w:rPr>
      </w:pPr>
      <w:r>
        <w:rPr>
          <w:b/>
          <w:sz w:val="32"/>
          <w:szCs w:val="32"/>
        </w:rPr>
        <w:t>Patient Letter</w:t>
      </w:r>
    </w:p>
    <w:p w:rsidR="00966D9D" w:rsidRDefault="00966D9D" w:rsidP="007137A9">
      <w:pPr>
        <w:rPr>
          <w:sz w:val="24"/>
          <w:szCs w:val="24"/>
        </w:rPr>
      </w:pPr>
    </w:p>
    <w:p w:rsidR="00AC6AF3" w:rsidRDefault="00AC6AF3" w:rsidP="00AC6AF3">
      <w:pPr>
        <w:rPr>
          <w:sz w:val="24"/>
          <w:szCs w:val="24"/>
        </w:rPr>
      </w:pPr>
    </w:p>
    <w:p w:rsidR="00AC6AF3" w:rsidRDefault="00AC6AF3" w:rsidP="00AC6AF3">
      <w:pPr>
        <w:rPr>
          <w:sz w:val="24"/>
          <w:szCs w:val="24"/>
        </w:rPr>
      </w:pPr>
      <w:r>
        <w:rPr>
          <w:sz w:val="24"/>
          <w:szCs w:val="24"/>
        </w:rPr>
        <w:t>26 November 2020</w:t>
      </w:r>
    </w:p>
    <w:p w:rsidR="00AC6AF3" w:rsidRDefault="00AC6AF3" w:rsidP="00AC6AF3">
      <w:pPr>
        <w:rPr>
          <w:sz w:val="24"/>
          <w:szCs w:val="24"/>
        </w:rPr>
      </w:pPr>
    </w:p>
    <w:p w:rsidR="00AC6AF3" w:rsidRDefault="00AC6AF3" w:rsidP="00AC6AF3">
      <w:pPr>
        <w:rPr>
          <w:sz w:val="24"/>
          <w:szCs w:val="24"/>
        </w:rPr>
      </w:pPr>
      <w:r>
        <w:rPr>
          <w:sz w:val="24"/>
          <w:szCs w:val="24"/>
        </w:rPr>
        <w:t>Dear Patient</w:t>
      </w:r>
    </w:p>
    <w:p w:rsidR="00AC6AF3" w:rsidRDefault="00AC6AF3" w:rsidP="00AC6AF3">
      <w:pPr>
        <w:rPr>
          <w:color w:val="000000"/>
          <w:sz w:val="24"/>
          <w:szCs w:val="24"/>
        </w:rPr>
      </w:pPr>
      <w:r>
        <w:rPr>
          <w:sz w:val="24"/>
          <w:szCs w:val="24"/>
        </w:rPr>
        <w:t>Our 5 Workington GP Practices already work closely together to provide the same day service at the Workington Primary Care Centre and the home visiting service, and we believe the time has come for us to look at ways of working together more formally.</w:t>
      </w:r>
      <w:r>
        <w:rPr>
          <w:color w:val="000000"/>
          <w:sz w:val="24"/>
          <w:szCs w:val="24"/>
        </w:rPr>
        <w:t xml:space="preserve"> A merger of practices will enable GPs and staff to work more closely together and improve patient services, now and in the future.</w:t>
      </w:r>
    </w:p>
    <w:p w:rsidR="00AC6AF3" w:rsidRDefault="00AC6AF3" w:rsidP="00AC6AF3">
      <w:pPr>
        <w:rPr>
          <w:color w:val="000000"/>
          <w:sz w:val="24"/>
          <w:szCs w:val="24"/>
        </w:rPr>
      </w:pPr>
      <w:r>
        <w:rPr>
          <w:color w:val="000000"/>
          <w:sz w:val="24"/>
          <w:szCs w:val="24"/>
        </w:rPr>
        <w:t>Historically:</w:t>
      </w:r>
    </w:p>
    <w:p w:rsidR="00AC6AF3" w:rsidRDefault="00AC6AF3" w:rsidP="00AC6AF3">
      <w:pPr>
        <w:rPr>
          <w:sz w:val="24"/>
          <w:szCs w:val="24"/>
        </w:rPr>
      </w:pPr>
      <w:r>
        <w:rPr>
          <w:color w:val="000000"/>
          <w:sz w:val="24"/>
          <w:szCs w:val="24"/>
        </w:rPr>
        <w:t>W</w:t>
      </w:r>
      <w:r>
        <w:rPr>
          <w:sz w:val="24"/>
          <w:szCs w:val="24"/>
        </w:rPr>
        <w:t>e know that many of our patients find it difficult to get an appointment in a timely way.</w:t>
      </w:r>
      <w:r>
        <w:rPr>
          <w:color w:val="000000"/>
          <w:sz w:val="24"/>
          <w:szCs w:val="24"/>
        </w:rPr>
        <w:t xml:space="preserve"> </w:t>
      </w:r>
      <w:r>
        <w:rPr>
          <w:sz w:val="24"/>
          <w:szCs w:val="24"/>
        </w:rPr>
        <w:t> </w:t>
      </w:r>
    </w:p>
    <w:p w:rsidR="00AC6AF3" w:rsidRDefault="00AC6AF3" w:rsidP="00AC6AF3">
      <w:pPr>
        <w:rPr>
          <w:sz w:val="24"/>
          <w:szCs w:val="24"/>
        </w:rPr>
      </w:pPr>
      <w:r>
        <w:rPr>
          <w:sz w:val="24"/>
          <w:szCs w:val="24"/>
        </w:rPr>
        <w:t xml:space="preserve">We are struggling to recruit GPs and other healthcare professionals into small practices. </w:t>
      </w:r>
    </w:p>
    <w:p w:rsidR="00AC6AF3" w:rsidRDefault="00AC6AF3" w:rsidP="00AC6AF3">
      <w:pPr>
        <w:rPr>
          <w:sz w:val="24"/>
          <w:szCs w:val="24"/>
        </w:rPr>
      </w:pPr>
      <w:r>
        <w:rPr>
          <w:sz w:val="24"/>
          <w:szCs w:val="24"/>
        </w:rPr>
        <w:t xml:space="preserve">We know our staff are </w:t>
      </w:r>
      <w:proofErr w:type="gramStart"/>
      <w:r>
        <w:rPr>
          <w:sz w:val="24"/>
          <w:szCs w:val="24"/>
        </w:rPr>
        <w:t>very</w:t>
      </w:r>
      <w:proofErr w:type="gramEnd"/>
      <w:r>
        <w:rPr>
          <w:sz w:val="24"/>
          <w:szCs w:val="24"/>
        </w:rPr>
        <w:t xml:space="preserve"> stretched. </w:t>
      </w:r>
    </w:p>
    <w:p w:rsidR="00AC6AF3" w:rsidRPr="00C36DF3" w:rsidRDefault="00AC6AF3" w:rsidP="00AC6AF3">
      <w:pPr>
        <w:rPr>
          <w:sz w:val="24"/>
          <w:szCs w:val="24"/>
        </w:rPr>
      </w:pPr>
      <w:r>
        <w:rPr>
          <w:sz w:val="24"/>
          <w:szCs w:val="24"/>
        </w:rPr>
        <w:t>We believe that building on the work of the last six years we can improve services</w:t>
      </w:r>
      <w:r>
        <w:rPr>
          <w:color w:val="000000"/>
          <w:sz w:val="24"/>
          <w:szCs w:val="24"/>
        </w:rPr>
        <w:t xml:space="preserve"> and that t</w:t>
      </w:r>
      <w:r>
        <w:rPr>
          <w:sz w:val="24"/>
          <w:szCs w:val="24"/>
        </w:rPr>
        <w:t>here is the potential to ensure that everyone has access to see healthcare professionals that specialise in specific long term conditions – not all practices can offer that at the moment; that we can improve access to seeing a range of healthcare professionals more quickly; and that we can support our staff who are under increasing pressure.</w:t>
      </w:r>
    </w:p>
    <w:p w:rsidR="00AC6AF3" w:rsidRPr="00C36DF3" w:rsidRDefault="00AC6AF3" w:rsidP="00AC6AF3">
      <w:pPr>
        <w:rPr>
          <w:sz w:val="24"/>
          <w:szCs w:val="24"/>
        </w:rPr>
      </w:pPr>
      <w:r>
        <w:rPr>
          <w:sz w:val="24"/>
          <w:szCs w:val="24"/>
        </w:rPr>
        <w:t>It is important to all our GPs that we have a plan for our patients and our community. We feel we have reached the point that doing nothing is not an option.</w:t>
      </w:r>
    </w:p>
    <w:p w:rsidR="00AC6AF3" w:rsidRDefault="00AC6AF3" w:rsidP="00AC6AF3">
      <w:pPr>
        <w:rPr>
          <w:color w:val="000000"/>
          <w:sz w:val="24"/>
          <w:szCs w:val="24"/>
        </w:rPr>
      </w:pPr>
      <w:r>
        <w:rPr>
          <w:sz w:val="24"/>
          <w:szCs w:val="24"/>
        </w:rPr>
        <w:t>It is important that we do this with our patients</w:t>
      </w:r>
      <w:r>
        <w:rPr>
          <w:color w:val="000000"/>
          <w:sz w:val="24"/>
          <w:szCs w:val="24"/>
        </w:rPr>
        <w:t>. We understand that change can be difficult for everyone and are therefore asking for your help:</w:t>
      </w:r>
    </w:p>
    <w:p w:rsidR="00AC6AF3" w:rsidRDefault="00AC6AF3" w:rsidP="00AC6AF3">
      <w:pPr>
        <w:rPr>
          <w:sz w:val="24"/>
          <w:szCs w:val="24"/>
        </w:rPr>
      </w:pPr>
      <w:r>
        <w:rPr>
          <w:color w:val="000000"/>
          <w:sz w:val="24"/>
          <w:szCs w:val="24"/>
        </w:rPr>
        <w:t xml:space="preserve">We </w:t>
      </w:r>
      <w:r>
        <w:rPr>
          <w:sz w:val="24"/>
          <w:szCs w:val="24"/>
        </w:rPr>
        <w:t>want to hear your concerns so we ensure we can address any potential worries.</w:t>
      </w:r>
    </w:p>
    <w:p w:rsidR="00AC6AF3" w:rsidRPr="00C36DF3" w:rsidRDefault="00AC6AF3" w:rsidP="00AC6AF3">
      <w:pPr>
        <w:rPr>
          <w:sz w:val="24"/>
          <w:szCs w:val="24"/>
        </w:rPr>
      </w:pPr>
      <w:r>
        <w:rPr>
          <w:sz w:val="24"/>
          <w:szCs w:val="24"/>
        </w:rPr>
        <w:t>We also want to hear your ideas</w:t>
      </w:r>
      <w:r>
        <w:rPr>
          <w:color w:val="000000"/>
          <w:sz w:val="24"/>
          <w:szCs w:val="24"/>
        </w:rPr>
        <w:t xml:space="preserve"> - h</w:t>
      </w:r>
      <w:r>
        <w:rPr>
          <w:sz w:val="24"/>
          <w:szCs w:val="24"/>
        </w:rPr>
        <w:t>ow c</w:t>
      </w:r>
      <w:r>
        <w:rPr>
          <w:color w:val="000000"/>
          <w:sz w:val="24"/>
          <w:szCs w:val="24"/>
        </w:rPr>
        <w:t>an</w:t>
      </w:r>
      <w:r>
        <w:rPr>
          <w:sz w:val="24"/>
          <w:szCs w:val="24"/>
        </w:rPr>
        <w:t xml:space="preserve"> we improve the experience for patients? </w:t>
      </w:r>
    </w:p>
    <w:p w:rsidR="00AC6AF3" w:rsidRPr="00C36DF3" w:rsidRDefault="00AC6AF3" w:rsidP="00AC6AF3">
      <w:pPr>
        <w:rPr>
          <w:sz w:val="24"/>
          <w:szCs w:val="24"/>
        </w:rPr>
      </w:pPr>
      <w:r>
        <w:rPr>
          <w:sz w:val="24"/>
          <w:szCs w:val="24"/>
        </w:rPr>
        <w:t>You can leave your views here…</w:t>
      </w:r>
    </w:p>
    <w:p w:rsidR="00AC6AF3" w:rsidRDefault="00AC6AF3" w:rsidP="00AC6AF3">
      <w:hyperlink r:id="rId8" w:history="1">
        <w:r>
          <w:rPr>
            <w:rStyle w:val="Hyperlink"/>
            <w:rFonts w:eastAsiaTheme="majorEastAsia"/>
          </w:rPr>
          <w:t>Workington Patient Survey</w:t>
        </w:r>
      </w:hyperlink>
    </w:p>
    <w:p w:rsidR="00AC6AF3" w:rsidRDefault="00AC6AF3" w:rsidP="00AC6AF3">
      <w:pPr>
        <w:rPr>
          <w:sz w:val="24"/>
          <w:szCs w:val="24"/>
        </w:rPr>
      </w:pPr>
    </w:p>
    <w:p w:rsidR="00AC6AF3" w:rsidRDefault="00AC6AF3" w:rsidP="00AC6AF3">
      <w:pPr>
        <w:rPr>
          <w:sz w:val="24"/>
          <w:szCs w:val="24"/>
        </w:rPr>
      </w:pPr>
    </w:p>
    <w:p w:rsidR="00AC6AF3" w:rsidRDefault="00AC6AF3" w:rsidP="00AC6AF3">
      <w:pPr>
        <w:rPr>
          <w:sz w:val="24"/>
          <w:szCs w:val="24"/>
        </w:rPr>
      </w:pPr>
    </w:p>
    <w:p w:rsidR="00AC6AF3" w:rsidRDefault="00AC6AF3" w:rsidP="00AC6AF3">
      <w:pPr>
        <w:rPr>
          <w:sz w:val="24"/>
          <w:szCs w:val="24"/>
        </w:rPr>
      </w:pPr>
    </w:p>
    <w:p w:rsidR="00AC6AF3" w:rsidRPr="00C36DF3" w:rsidRDefault="00AC6AF3" w:rsidP="00AC6AF3">
      <w:pPr>
        <w:rPr>
          <w:sz w:val="24"/>
          <w:szCs w:val="24"/>
        </w:rPr>
      </w:pPr>
      <w:r>
        <w:rPr>
          <w:sz w:val="24"/>
          <w:szCs w:val="24"/>
        </w:rPr>
        <w:t xml:space="preserve">You can email your thoughts here </w:t>
      </w:r>
      <w:hyperlink r:id="rId9" w:history="1">
        <w:r>
          <w:rPr>
            <w:rStyle w:val="Hyperlink"/>
            <w:rFonts w:eastAsiaTheme="majorEastAsia"/>
            <w:sz w:val="24"/>
            <w:szCs w:val="24"/>
          </w:rPr>
          <w:t>Enquiries@northcumbriaccg.nhs.uk</w:t>
        </w:r>
      </w:hyperlink>
    </w:p>
    <w:p w:rsidR="00AC6AF3" w:rsidRPr="00C36DF3" w:rsidRDefault="00AC6AF3" w:rsidP="00AC6AF3">
      <w:pPr>
        <w:rPr>
          <w:sz w:val="24"/>
          <w:szCs w:val="24"/>
        </w:rPr>
      </w:pPr>
      <w:r>
        <w:rPr>
          <w:sz w:val="24"/>
          <w:szCs w:val="24"/>
        </w:rPr>
        <w:t>Or you can write to your Practice and mark your letter Workington Project and either post it to your Practice or put it through the front door.</w:t>
      </w:r>
    </w:p>
    <w:p w:rsidR="00AC6AF3" w:rsidRDefault="00AC6AF3" w:rsidP="00AC6AF3">
      <w:pPr>
        <w:rPr>
          <w:color w:val="000000"/>
          <w:sz w:val="24"/>
          <w:szCs w:val="24"/>
        </w:rPr>
      </w:pPr>
      <w:r>
        <w:rPr>
          <w:sz w:val="24"/>
          <w:szCs w:val="24"/>
        </w:rPr>
        <w:t>We</w:t>
      </w:r>
      <w:r>
        <w:rPr>
          <w:sz w:val="24"/>
          <w:szCs w:val="24"/>
        </w:rPr>
        <w:t xml:space="preserve"> </w:t>
      </w:r>
      <w:r>
        <w:rPr>
          <w:color w:val="000000"/>
          <w:sz w:val="24"/>
          <w:szCs w:val="24"/>
        </w:rPr>
        <w:t>feel that this is a great opportunity and</w:t>
      </w:r>
      <w:r>
        <w:rPr>
          <w:sz w:val="24"/>
          <w:szCs w:val="24"/>
        </w:rPr>
        <w:t xml:space="preserve"> believe in time we can make real improvements to access and service</w:t>
      </w:r>
      <w:r>
        <w:rPr>
          <w:color w:val="000000"/>
          <w:sz w:val="24"/>
          <w:szCs w:val="24"/>
        </w:rPr>
        <w:t>s for patients</w:t>
      </w:r>
      <w:r>
        <w:rPr>
          <w:sz w:val="24"/>
          <w:szCs w:val="24"/>
        </w:rPr>
        <w:t>.</w:t>
      </w:r>
      <w:r>
        <w:rPr>
          <w:color w:val="000000"/>
          <w:sz w:val="24"/>
          <w:szCs w:val="24"/>
        </w:rPr>
        <w:t xml:space="preserve"> </w:t>
      </w:r>
    </w:p>
    <w:p w:rsidR="00D87F3B" w:rsidRDefault="00D87F3B" w:rsidP="00AC6AF3">
      <w:pPr>
        <w:rPr>
          <w:b/>
          <w:sz w:val="24"/>
          <w:szCs w:val="24"/>
        </w:rPr>
      </w:pPr>
    </w:p>
    <w:p w:rsidR="0019487F" w:rsidRDefault="00AC6AF3" w:rsidP="00AC6AF3">
      <w:pPr>
        <w:rPr>
          <w:b/>
          <w:sz w:val="24"/>
          <w:szCs w:val="24"/>
        </w:rPr>
      </w:pPr>
      <w:r w:rsidRPr="0019487F">
        <w:rPr>
          <w:b/>
          <w:sz w:val="24"/>
          <w:szCs w:val="24"/>
        </w:rPr>
        <w:t>Dr Niall McGreevy</w:t>
      </w:r>
    </w:p>
    <w:p w:rsidR="0019487F" w:rsidRDefault="0019487F" w:rsidP="00AC6AF3">
      <w:pPr>
        <w:rPr>
          <w:b/>
          <w:sz w:val="24"/>
          <w:szCs w:val="24"/>
        </w:rPr>
      </w:pPr>
      <w:r>
        <w:rPr>
          <w:b/>
          <w:sz w:val="24"/>
          <w:szCs w:val="24"/>
        </w:rPr>
        <w:t xml:space="preserve">Workington Primary Care Lead GP </w:t>
      </w:r>
    </w:p>
    <w:p w:rsidR="00D87F3B" w:rsidRDefault="00D87F3B" w:rsidP="00AC6AF3">
      <w:pPr>
        <w:rPr>
          <w:sz w:val="24"/>
          <w:szCs w:val="24"/>
        </w:rPr>
      </w:pPr>
    </w:p>
    <w:p w:rsidR="00AC6AF3" w:rsidRPr="00F27165" w:rsidRDefault="0019487F" w:rsidP="00AC6AF3">
      <w:pPr>
        <w:rPr>
          <w:sz w:val="24"/>
          <w:szCs w:val="24"/>
        </w:rPr>
      </w:pPr>
      <w:r>
        <w:rPr>
          <w:sz w:val="24"/>
          <w:szCs w:val="24"/>
        </w:rPr>
        <w:t>O</w:t>
      </w:r>
      <w:r w:rsidR="00AC6AF3">
        <w:rPr>
          <w:sz w:val="24"/>
          <w:szCs w:val="24"/>
        </w:rPr>
        <w:t xml:space="preserve">n behalf </w:t>
      </w:r>
      <w:r w:rsidR="00AC6AF3">
        <w:rPr>
          <w:sz w:val="24"/>
          <w:szCs w:val="24"/>
        </w:rPr>
        <w:t>of:</w:t>
      </w:r>
    </w:p>
    <w:p w:rsidR="00AC6AF3" w:rsidRPr="008D4B79" w:rsidRDefault="00AC6AF3" w:rsidP="00AC6AF3">
      <w:pPr>
        <w:pStyle w:val="ListParagraph"/>
        <w:numPr>
          <w:ilvl w:val="0"/>
          <w:numId w:val="1"/>
        </w:numPr>
        <w:spacing w:after="0"/>
        <w:rPr>
          <w:sz w:val="24"/>
          <w:szCs w:val="24"/>
        </w:rPr>
      </w:pPr>
      <w:r w:rsidRPr="008D4B79">
        <w:rPr>
          <w:sz w:val="24"/>
          <w:szCs w:val="24"/>
        </w:rPr>
        <w:t>Beechwood Group Practice</w:t>
      </w:r>
    </w:p>
    <w:p w:rsidR="00AC6AF3" w:rsidRPr="008D4B79" w:rsidRDefault="00AC6AF3" w:rsidP="00AC6AF3">
      <w:pPr>
        <w:pStyle w:val="ListParagraph"/>
        <w:numPr>
          <w:ilvl w:val="0"/>
          <w:numId w:val="1"/>
        </w:numPr>
        <w:spacing w:after="0"/>
        <w:rPr>
          <w:sz w:val="24"/>
          <w:szCs w:val="24"/>
        </w:rPr>
      </w:pPr>
      <w:r w:rsidRPr="008D4B79">
        <w:rPr>
          <w:sz w:val="24"/>
          <w:szCs w:val="24"/>
        </w:rPr>
        <w:t>James St</w:t>
      </w:r>
      <w:r>
        <w:rPr>
          <w:sz w:val="24"/>
          <w:szCs w:val="24"/>
        </w:rPr>
        <w:t>reet</w:t>
      </w:r>
      <w:r w:rsidRPr="008D4B79">
        <w:rPr>
          <w:sz w:val="24"/>
          <w:szCs w:val="24"/>
        </w:rPr>
        <w:t xml:space="preserve"> Group Practice</w:t>
      </w:r>
    </w:p>
    <w:p w:rsidR="00AC6AF3" w:rsidRPr="008D4B79" w:rsidRDefault="00AC6AF3" w:rsidP="00AC6AF3">
      <w:pPr>
        <w:pStyle w:val="ListParagraph"/>
        <w:numPr>
          <w:ilvl w:val="0"/>
          <w:numId w:val="1"/>
        </w:numPr>
        <w:spacing w:after="0"/>
        <w:rPr>
          <w:sz w:val="24"/>
          <w:szCs w:val="24"/>
        </w:rPr>
      </w:pPr>
      <w:r w:rsidRPr="008D4B79">
        <w:rPr>
          <w:sz w:val="24"/>
          <w:szCs w:val="24"/>
        </w:rPr>
        <w:t xml:space="preserve">Orchard House </w:t>
      </w:r>
      <w:r>
        <w:rPr>
          <w:sz w:val="24"/>
          <w:szCs w:val="24"/>
        </w:rPr>
        <w:t>Surgery</w:t>
      </w:r>
    </w:p>
    <w:p w:rsidR="00AC6AF3" w:rsidRPr="008D4B79" w:rsidRDefault="00AC6AF3" w:rsidP="00AC6AF3">
      <w:pPr>
        <w:pStyle w:val="ListParagraph"/>
        <w:numPr>
          <w:ilvl w:val="0"/>
          <w:numId w:val="1"/>
        </w:numPr>
        <w:spacing w:after="0"/>
        <w:rPr>
          <w:sz w:val="24"/>
          <w:szCs w:val="24"/>
        </w:rPr>
      </w:pPr>
      <w:r w:rsidRPr="008D4B79">
        <w:rPr>
          <w:sz w:val="24"/>
          <w:szCs w:val="24"/>
        </w:rPr>
        <w:t>Solway Health Services</w:t>
      </w:r>
    </w:p>
    <w:p w:rsidR="00AC6AF3" w:rsidRPr="008D4B79" w:rsidRDefault="00AC6AF3" w:rsidP="00AC6AF3">
      <w:pPr>
        <w:pStyle w:val="ListParagraph"/>
        <w:numPr>
          <w:ilvl w:val="0"/>
          <w:numId w:val="1"/>
        </w:numPr>
        <w:spacing w:after="0"/>
        <w:rPr>
          <w:sz w:val="24"/>
          <w:szCs w:val="24"/>
        </w:rPr>
      </w:pPr>
      <w:r w:rsidRPr="008D4B79">
        <w:rPr>
          <w:sz w:val="24"/>
          <w:szCs w:val="24"/>
        </w:rPr>
        <w:t>Oxford Street</w:t>
      </w:r>
      <w:r>
        <w:rPr>
          <w:sz w:val="24"/>
          <w:szCs w:val="24"/>
        </w:rPr>
        <w:t xml:space="preserve"> Surgery</w:t>
      </w:r>
    </w:p>
    <w:p w:rsidR="00966D9D" w:rsidRDefault="00966D9D" w:rsidP="007137A9">
      <w:pPr>
        <w:rPr>
          <w:sz w:val="24"/>
          <w:szCs w:val="24"/>
        </w:rPr>
      </w:pPr>
    </w:p>
    <w:p w:rsidR="00966D9D" w:rsidRDefault="00966D9D" w:rsidP="007137A9">
      <w:pPr>
        <w:rPr>
          <w:sz w:val="24"/>
          <w:szCs w:val="24"/>
        </w:rPr>
      </w:pPr>
    </w:p>
    <w:p w:rsidR="00966D9D" w:rsidRDefault="00966D9D" w:rsidP="007137A9">
      <w:pPr>
        <w:rPr>
          <w:sz w:val="24"/>
          <w:szCs w:val="24"/>
        </w:rPr>
      </w:pPr>
    </w:p>
    <w:p w:rsidR="00966D9D" w:rsidRDefault="00966D9D" w:rsidP="007137A9">
      <w:pPr>
        <w:rPr>
          <w:sz w:val="24"/>
          <w:szCs w:val="24"/>
        </w:rPr>
      </w:pPr>
    </w:p>
    <w:p w:rsidR="00966D9D" w:rsidRDefault="00966D9D" w:rsidP="007137A9">
      <w:pPr>
        <w:rPr>
          <w:sz w:val="24"/>
          <w:szCs w:val="24"/>
        </w:rPr>
      </w:pPr>
    </w:p>
    <w:p w:rsidR="00966D9D" w:rsidRDefault="00966D9D" w:rsidP="007137A9">
      <w:pPr>
        <w:rPr>
          <w:sz w:val="24"/>
          <w:szCs w:val="24"/>
        </w:rPr>
      </w:pPr>
    </w:p>
    <w:p w:rsidR="00966D9D" w:rsidRDefault="00966D9D" w:rsidP="007137A9">
      <w:pPr>
        <w:rPr>
          <w:sz w:val="24"/>
          <w:szCs w:val="24"/>
        </w:rPr>
      </w:pPr>
    </w:p>
    <w:p w:rsidR="00AC6AF3" w:rsidRDefault="00AC6AF3" w:rsidP="007137A9">
      <w:pPr>
        <w:rPr>
          <w:sz w:val="24"/>
          <w:szCs w:val="24"/>
        </w:rPr>
      </w:pPr>
    </w:p>
    <w:p w:rsidR="00AC6AF3" w:rsidRDefault="00AC6AF3" w:rsidP="007137A9">
      <w:pPr>
        <w:rPr>
          <w:sz w:val="24"/>
          <w:szCs w:val="24"/>
        </w:rPr>
      </w:pPr>
    </w:p>
    <w:p w:rsidR="00AC6AF3" w:rsidRDefault="00AC6AF3" w:rsidP="007137A9">
      <w:pPr>
        <w:rPr>
          <w:sz w:val="24"/>
          <w:szCs w:val="24"/>
        </w:rPr>
      </w:pPr>
    </w:p>
    <w:sectPr w:rsidR="00AC6AF3" w:rsidSect="006A7B57">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5A1" w:rsidRDefault="00C915A1">
      <w:pPr>
        <w:spacing w:after="0" w:line="240" w:lineRule="auto"/>
      </w:pPr>
      <w:r>
        <w:separator/>
      </w:r>
    </w:p>
  </w:endnote>
  <w:endnote w:type="continuationSeparator" w:id="0">
    <w:p w:rsidR="00C915A1" w:rsidRDefault="00C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129913"/>
      <w:docPartObj>
        <w:docPartGallery w:val="Page Numbers (Bottom of Page)"/>
        <w:docPartUnique/>
      </w:docPartObj>
    </w:sdtPr>
    <w:sdtEndPr>
      <w:rPr>
        <w:noProof/>
      </w:rPr>
    </w:sdtEndPr>
    <w:sdtContent>
      <w:p w:rsidR="005A52AD" w:rsidRDefault="005C0C1E">
        <w:pPr>
          <w:pStyle w:val="Footer"/>
          <w:jc w:val="center"/>
        </w:pPr>
        <w:r>
          <w:fldChar w:fldCharType="begin"/>
        </w:r>
        <w:r>
          <w:instrText xml:space="preserve"> PAGE   \* MERGEFORMAT </w:instrText>
        </w:r>
        <w:r>
          <w:fldChar w:fldCharType="separate"/>
        </w:r>
        <w:r w:rsidR="0061049B">
          <w:rPr>
            <w:noProof/>
          </w:rPr>
          <w:t>2</w:t>
        </w:r>
        <w:r>
          <w:rPr>
            <w:noProof/>
          </w:rPr>
          <w:fldChar w:fldCharType="end"/>
        </w:r>
      </w:p>
    </w:sdtContent>
  </w:sdt>
  <w:p w:rsidR="005A52AD" w:rsidRDefault="00C91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5A1" w:rsidRDefault="00C915A1">
      <w:pPr>
        <w:spacing w:after="0" w:line="240" w:lineRule="auto"/>
      </w:pPr>
      <w:r>
        <w:separator/>
      </w:r>
    </w:p>
  </w:footnote>
  <w:footnote w:type="continuationSeparator" w:id="0">
    <w:p w:rsidR="00C915A1" w:rsidRDefault="00C915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76642"/>
    <w:multiLevelType w:val="hybridMultilevel"/>
    <w:tmpl w:val="539E30EA"/>
    <w:lvl w:ilvl="0" w:tplc="ECB808A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A9"/>
    <w:rsid w:val="0019487F"/>
    <w:rsid w:val="005C0C1E"/>
    <w:rsid w:val="0061049B"/>
    <w:rsid w:val="007137A9"/>
    <w:rsid w:val="007852E0"/>
    <w:rsid w:val="00966D9D"/>
    <w:rsid w:val="00AC6AF3"/>
    <w:rsid w:val="00C915A1"/>
    <w:rsid w:val="00D8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7AA41-FEE8-4ADF-87C5-324575F8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A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3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7A9"/>
    <w:rPr>
      <w:rFonts w:ascii="Calibri" w:eastAsia="Times New Roman" w:hAnsi="Calibri" w:cs="Times New Roman"/>
    </w:rPr>
  </w:style>
  <w:style w:type="character" w:styleId="Hyperlink">
    <w:name w:val="Hyperlink"/>
    <w:basedOn w:val="DefaultParagraphFont"/>
    <w:uiPriority w:val="99"/>
    <w:unhideWhenUsed/>
    <w:rsid w:val="007137A9"/>
    <w:rPr>
      <w:color w:val="0563C1" w:themeColor="hyperlink"/>
      <w:u w:val="single"/>
    </w:rPr>
  </w:style>
  <w:style w:type="paragraph" w:styleId="ListParagraph">
    <w:name w:val="List Paragraph"/>
    <w:basedOn w:val="Normal"/>
    <w:uiPriority w:val="34"/>
    <w:qFormat/>
    <w:rsid w:val="00AC6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LBKZXH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quiries@northcumbriaccg.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20D24040</Template>
  <TotalTime>5</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Cumbria Partnership NHS Foundation Trust</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Percival Joanne (RNN) Cumbria Partnership NHS FT</dc:creator>
  <cp:keywords/>
  <dc:description/>
  <cp:lastModifiedBy>Percival Joanne (RNN) Cumbria Partnership NHS FT</cp:lastModifiedBy>
  <cp:revision>5</cp:revision>
  <dcterms:created xsi:type="dcterms:W3CDTF">2020-11-26T12:02:00Z</dcterms:created>
  <dcterms:modified xsi:type="dcterms:W3CDTF">2020-11-26T13:03:00Z</dcterms:modified>
</cp:coreProperties>
</file>